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24BE9">
      <w:pPr>
        <w:pStyle w:val="4"/>
        <w:keepNext/>
        <w:keepLines/>
        <w:pageBreakBefore w:val="0"/>
        <w:widowControl w:val="0"/>
        <w:numPr>
          <w:ilvl w:val="0"/>
          <w:numId w:val="0"/>
        </w:numPr>
        <w:suppressAutoHyphens/>
        <w:kinsoku/>
        <w:wordWrap w:val="0"/>
        <w:overflowPunct/>
        <w:topLinePunct/>
        <w:autoSpaceDE/>
        <w:autoSpaceDN/>
        <w:bidi w:val="0"/>
        <w:spacing w:line="460" w:lineRule="exact"/>
        <w:ind w:firstLine="801" w:firstLineChars="200"/>
        <w:textAlignment w:val="auto"/>
        <w:rPr>
          <w:rFonts w:hint="eastAsia" w:ascii="华文中宋" w:hAnsi="华文中宋" w:eastAsia="华文中宋"/>
          <w:b/>
          <w:sz w:val="40"/>
          <w:szCs w:val="40"/>
          <w:lang w:val="en-US" w:eastAsia="zh-CN"/>
        </w:rPr>
      </w:pPr>
      <w:r>
        <w:rPr>
          <w:rFonts w:hint="eastAsia" w:ascii="华文中宋" w:hAnsi="华文中宋" w:eastAsia="华文中宋"/>
          <w:b/>
          <w:sz w:val="40"/>
          <w:szCs w:val="40"/>
          <w:lang w:val="en-US" w:eastAsia="zh-CN"/>
        </w:rPr>
        <w:t>枞阳县中医院消毒供应中心外包服务项目</w:t>
      </w:r>
    </w:p>
    <w:p w14:paraId="263CE846">
      <w:pPr>
        <w:keepNext/>
        <w:keepLines/>
        <w:pageBreakBefore w:val="0"/>
        <w:widowControl w:val="0"/>
        <w:kinsoku/>
        <w:wordWrap w:val="0"/>
        <w:overflowPunct/>
        <w:topLinePunct/>
        <w:autoSpaceDE/>
        <w:autoSpaceDN/>
        <w:bidi w:val="0"/>
        <w:ind w:firstLine="3203" w:firstLineChars="800"/>
        <w:textAlignment w:val="auto"/>
        <w:rPr>
          <w:rFonts w:hint="eastAsia" w:ascii="华文中宋" w:hAnsi="华文中宋" w:eastAsia="华文中宋"/>
          <w:b/>
          <w:sz w:val="40"/>
          <w:szCs w:val="40"/>
          <w:lang w:val="en-US" w:eastAsia="zh-CN"/>
        </w:rPr>
      </w:pPr>
      <w:r>
        <w:rPr>
          <w:rFonts w:hint="eastAsia" w:ascii="华文中宋" w:hAnsi="华文中宋" w:eastAsia="华文中宋"/>
          <w:b/>
          <w:sz w:val="40"/>
          <w:szCs w:val="40"/>
          <w:lang w:val="en-US" w:eastAsia="zh-CN"/>
        </w:rPr>
        <w:t>采购需求</w:t>
      </w:r>
    </w:p>
    <w:p w14:paraId="50199C27">
      <w:pPr>
        <w:keepNext/>
        <w:keepLines/>
        <w:pageBreakBefore w:val="0"/>
        <w:widowControl w:val="0"/>
        <w:kinsoku/>
        <w:wordWrap w:val="0"/>
        <w:overflowPunct/>
        <w:topLinePunct/>
        <w:autoSpaceDE/>
        <w:autoSpaceDN/>
        <w:bidi w:val="0"/>
        <w:textAlignment w:val="auto"/>
        <w:rPr>
          <w:rFonts w:hint="default"/>
          <w:lang w:val="en-US" w:eastAsia="zh-CN"/>
        </w:rPr>
      </w:pPr>
      <w:bookmarkStart w:id="0" w:name="_GoBack"/>
      <w:bookmarkEnd w:id="0"/>
    </w:p>
    <w:p w14:paraId="70055008">
      <w:pPr>
        <w:keepNext/>
        <w:keepLines/>
        <w:pageBreakBefore w:val="0"/>
        <w:widowControl w:val="0"/>
        <w:numPr>
          <w:ilvl w:val="0"/>
          <w:numId w:val="0"/>
        </w:numPr>
        <w:kinsoku/>
        <w:wordWrap w:val="0"/>
        <w:overflowPunct/>
        <w:topLinePunct/>
        <w:autoSpaceDE/>
        <w:autoSpaceDN/>
        <w:bidi w:val="0"/>
        <w:adjustRightInd w:val="0"/>
        <w:snapToGrid w:val="0"/>
        <w:spacing w:line="440" w:lineRule="exact"/>
        <w:textAlignment w:val="auto"/>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一、采购内容及要求</w:t>
      </w:r>
    </w:p>
    <w:p w14:paraId="238E106E">
      <w:pPr>
        <w:keepNext/>
        <w:keepLines/>
        <w:pageBreakBefore w:val="0"/>
        <w:widowControl w:val="0"/>
        <w:kinsoku/>
        <w:wordWrap w:val="0"/>
        <w:overflowPunct/>
        <w:topLinePunct/>
        <w:autoSpaceDE/>
        <w:autoSpaceDN/>
        <w:bidi w:val="0"/>
        <w:adjustRightInd/>
        <w:snapToGrid/>
        <w:spacing w:line="420" w:lineRule="exact"/>
        <w:ind w:left="-1" w:leftChars="0" w:firstLine="560" w:firstLineChars="200"/>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需要供应商将枞阳县中医院所需医疗器械、器具、手术室敷料等物品进行回收、分类、清洗、消毒、干燥、检查、包装、灭菌、储存、运输，发放等服务。</w:t>
      </w:r>
    </w:p>
    <w:p w14:paraId="11204829">
      <w:pPr>
        <w:keepNext/>
        <w:keepLines/>
        <w:pageBreakBefore w:val="0"/>
        <w:widowControl w:val="0"/>
        <w:kinsoku/>
        <w:wordWrap w:val="0"/>
        <w:overflowPunct/>
        <w:topLinePunct/>
        <w:autoSpaceDE/>
        <w:autoSpaceDN/>
        <w:bidi w:val="0"/>
        <w:adjustRightInd/>
        <w:snapToGrid/>
        <w:spacing w:line="420" w:lineRule="exact"/>
        <w:textAlignment w:val="auto"/>
        <w:rPr>
          <w:rFonts w:hint="eastAsia" w:ascii="仿宋" w:hAnsi="仿宋" w:eastAsia="仿宋" w:cs="仿宋"/>
          <w:b/>
          <w:bCs/>
          <w:i w:val="0"/>
          <w:iCs w:val="0"/>
          <w:color w:val="auto"/>
          <w:sz w:val="24"/>
          <w:szCs w:val="24"/>
        </w:rPr>
      </w:pPr>
      <w:r>
        <w:rPr>
          <w:rFonts w:hint="eastAsia" w:ascii="仿宋" w:hAnsi="仿宋" w:eastAsia="仿宋" w:cs="仿宋"/>
          <w:b w:val="0"/>
          <w:bCs w:val="0"/>
          <w:sz w:val="28"/>
          <w:szCs w:val="28"/>
          <w:shd w:val="clear" w:color="auto" w:fill="FFFFFF"/>
          <w:lang w:val="en-US" w:eastAsia="zh-CN"/>
        </w:rPr>
        <w:t>（一）</w:t>
      </w:r>
      <w:r>
        <w:rPr>
          <w:rFonts w:hint="eastAsia" w:ascii="仿宋" w:hAnsi="仿宋" w:eastAsia="仿宋" w:cs="仿宋"/>
          <w:b/>
          <w:bCs/>
          <w:i w:val="0"/>
          <w:iCs w:val="0"/>
          <w:color w:val="auto"/>
          <w:sz w:val="24"/>
          <w:szCs w:val="24"/>
        </w:rPr>
        <w:t>技术要求</w:t>
      </w:r>
    </w:p>
    <w:p w14:paraId="49167FC0">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1.供应商能够承担医院器械的清洗消毒灭菌（除软镜）、医用织物消毒灭菌（注：软镜包括胃镜、肠镜、喉镜、纤维支气管镜等类型）。</w:t>
      </w:r>
    </w:p>
    <w:p w14:paraId="07F46114">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2.下收下送：供应商需提供所有消毒灭菌物品的院内下收下送，以及不同院区间的院外物流转运服务，按时按要求收发至用户指定地点，下收下送时间与次数根据院方需求执行。必须使用符合国家标准规范和院方要求的运送容器和车辆运送无菌器械和经污染器械；根据院方业务量补足转运车、转运箱、物流车、物流司机等，运送车辆洁、污分开。</w:t>
      </w:r>
    </w:p>
    <w:p w14:paraId="21A7A17F">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3、质量及标准：按中华人民共和国卫生行业标准执行；所有消毒灭菌处理都应有数据证据支持；供应商需建立完善的质控系统，并形成文件体系；记录和质控数据可按照相关要求向采购单位提供；所有质控文件应留存 3 年以上。消毒灭菌后的物资，均需达到以下国家相关行业标准：</w:t>
      </w:r>
    </w:p>
    <w:p w14:paraId="5AFF5E46">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3.1 中华人民共和国卫生行业标准：WS310.1-2016《医院消毒供应中心第1部分：管理规范》；WS310.2-2016《医院消毒供应中心第2部分：清洗消毒及灭菌技术操作规范》；WS310.3-2016《医院消毒供应中心第3部分：清洗消毒及灭菌效果监测》；WS/T508-2025《医疗机构医用织物洗涤消毒技术标准》标准执行。</w:t>
      </w:r>
    </w:p>
    <w:p w14:paraId="16371DAE">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3.2 同时需要符合合同期内更新及新颁布的行业标准规范。</w:t>
      </w:r>
    </w:p>
    <w:p w14:paraId="518C7911">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3.3 院方有权每季度召集供应商通过会议形式对合同以及履行监督进行回顾，提供质量改进报告；每月反馈服务缺陷投诉汇总，提供分析报告。</w:t>
      </w:r>
    </w:p>
    <w:p w14:paraId="5D5311A4">
      <w:pPr>
        <w:keepNext/>
        <w:keepLines/>
        <w:pageBreakBefore w:val="0"/>
        <w:widowControl w:val="0"/>
        <w:kinsoku/>
        <w:wordWrap w:val="0"/>
        <w:overflowPunct/>
        <w:topLinePunct/>
        <w:autoSpaceDE/>
        <w:autoSpaceDN/>
        <w:bidi w:val="0"/>
        <w:adjustRightInd/>
        <w:snapToGrid/>
        <w:spacing w:line="420" w:lineRule="exact"/>
        <w:ind w:firstLine="281" w:firstLineChars="100"/>
        <w:textAlignment w:val="auto"/>
        <w:rPr>
          <w:rFonts w:hint="eastAsia" w:ascii="仿宋" w:hAnsi="仿宋" w:eastAsia="仿宋" w:cs="仿宋"/>
          <w:b/>
          <w:bCs/>
          <w:i w:val="0"/>
          <w:iCs w:val="0"/>
          <w:color w:val="auto"/>
          <w:sz w:val="28"/>
          <w:szCs w:val="28"/>
        </w:rPr>
      </w:pPr>
      <w:r>
        <w:rPr>
          <w:rFonts w:hint="eastAsia" w:ascii="仿宋" w:hAnsi="仿宋" w:eastAsia="仿宋" w:cs="仿宋"/>
          <w:b/>
          <w:bCs/>
          <w:i w:val="0"/>
          <w:iCs w:val="0"/>
          <w:color w:val="auto"/>
          <w:sz w:val="28"/>
          <w:szCs w:val="28"/>
        </w:rPr>
        <w:t>★4、项目执行：</w:t>
      </w:r>
    </w:p>
    <w:p w14:paraId="0E88D207">
      <w:pPr>
        <w:keepNext/>
        <w:keepLines/>
        <w:pageBreakBefore w:val="0"/>
        <w:widowControl w:val="0"/>
        <w:kinsoku/>
        <w:wordWrap w:val="0"/>
        <w:overflowPunct/>
        <w:topLinePunct/>
        <w:autoSpaceDE/>
        <w:autoSpaceDN/>
        <w:bidi w:val="0"/>
        <w:adjustRightInd/>
        <w:snapToGrid/>
        <w:spacing w:line="44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4.1 提供所有器械包的包装材料；医用双层无纺布及纸塑袋包装的灭菌包，其灭菌有效期为180天。</w:t>
      </w:r>
    </w:p>
    <w:p w14:paraId="48DAF1D6">
      <w:pPr>
        <w:keepNext/>
        <w:keepLines/>
        <w:pageBreakBefore w:val="0"/>
        <w:widowControl w:val="0"/>
        <w:kinsoku/>
        <w:wordWrap w:val="0"/>
        <w:overflowPunct/>
        <w:topLinePunct/>
        <w:autoSpaceDE/>
        <w:autoSpaceDN/>
        <w:bidi w:val="0"/>
        <w:adjustRightInd/>
        <w:snapToGrid/>
        <w:spacing w:line="44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4.2 为院方的器械建立电子溯源（免费为院方提供数据对接接口并保证数据正常接入院方系统，以便于患者使用溯源排查），并能够追踪每一个器械（包）在整个流程中的处理时间；数据备份：永久记录处理该器械包相关人员、消毒/灭菌机器设备电子追溯信息，便于日后相关数据查询与追溯，并提供相应的工作站（包含电脑）。</w:t>
      </w:r>
    </w:p>
    <w:p w14:paraId="637F4ED5">
      <w:pPr>
        <w:keepNext/>
        <w:keepLines/>
        <w:pageBreakBefore w:val="0"/>
        <w:widowControl w:val="0"/>
        <w:kinsoku/>
        <w:wordWrap w:val="0"/>
        <w:overflowPunct/>
        <w:topLinePunct/>
        <w:autoSpaceDE/>
        <w:autoSpaceDN/>
        <w:bidi w:val="0"/>
        <w:adjustRightInd/>
        <w:snapToGrid/>
        <w:spacing w:line="44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4.3 供应商须具备专业的客服，采购单位可对消毒供应及物流整个流程实现追踪。</w:t>
      </w:r>
    </w:p>
    <w:p w14:paraId="70A52114">
      <w:pPr>
        <w:keepNext/>
        <w:keepLines/>
        <w:pageBreakBefore w:val="0"/>
        <w:widowControl w:val="0"/>
        <w:kinsoku/>
        <w:wordWrap w:val="0"/>
        <w:overflowPunct/>
        <w:topLinePunct/>
        <w:autoSpaceDE/>
        <w:autoSpaceDN/>
        <w:bidi w:val="0"/>
        <w:adjustRightInd/>
        <w:snapToGrid/>
        <w:spacing w:line="44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4.4 造成病患感染或相关医疗安全不良事件的，按照国家相关法律法规要求进行处置，采购单位保留追责权。</w:t>
      </w:r>
    </w:p>
    <w:p w14:paraId="657997A6">
      <w:pPr>
        <w:keepNext/>
        <w:keepLines/>
        <w:pageBreakBefore w:val="0"/>
        <w:widowControl w:val="0"/>
        <w:kinsoku/>
        <w:wordWrap w:val="0"/>
        <w:overflowPunct/>
        <w:topLinePunct/>
        <w:autoSpaceDE/>
        <w:autoSpaceDN/>
        <w:bidi w:val="0"/>
        <w:adjustRightInd/>
        <w:snapToGrid/>
        <w:spacing w:line="44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4.5 根据医院可重复使用的灭菌包内需要放置的器械包清单，清单内列出包内每样器械，目录清单留有供检验人员在产品被使用后签字确认的栏目。</w:t>
      </w:r>
    </w:p>
    <w:p w14:paraId="428B2A61">
      <w:pPr>
        <w:keepNext/>
        <w:keepLines/>
        <w:pageBreakBefore w:val="0"/>
        <w:widowControl w:val="0"/>
        <w:kinsoku/>
        <w:wordWrap w:val="0"/>
        <w:overflowPunct/>
        <w:topLinePunct/>
        <w:autoSpaceDE/>
        <w:autoSpaceDN/>
        <w:bidi w:val="0"/>
        <w:adjustRightInd/>
        <w:snapToGrid/>
        <w:spacing w:line="44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4.6 对服务要求以及新增服务项目的任何变更，需征得双方同意，并使用“变更控制通知”记录变更性质、任何经济影响以及双方的签字。</w:t>
      </w:r>
    </w:p>
    <w:p w14:paraId="3C4C29F7">
      <w:pPr>
        <w:keepNext/>
        <w:keepLines/>
        <w:pageBreakBefore w:val="0"/>
        <w:widowControl w:val="0"/>
        <w:kinsoku/>
        <w:wordWrap w:val="0"/>
        <w:overflowPunct/>
        <w:topLinePunct/>
        <w:autoSpaceDE/>
        <w:autoSpaceDN/>
        <w:bidi w:val="0"/>
        <w:adjustRightInd/>
        <w:snapToGrid/>
        <w:spacing w:line="44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4.7 院方在产品送回后对产品进行检查，如果发现产品有任何缺陷，院方有权拒收或退回产品，由此产生的费用，院方有权扣除。</w:t>
      </w:r>
    </w:p>
    <w:p w14:paraId="01C55672">
      <w:pPr>
        <w:keepNext/>
        <w:keepLines/>
        <w:pageBreakBefore w:val="0"/>
        <w:widowControl w:val="0"/>
        <w:kinsoku/>
        <w:wordWrap w:val="0"/>
        <w:overflowPunct/>
        <w:topLinePunct/>
        <w:autoSpaceDE/>
        <w:autoSpaceDN/>
        <w:bidi w:val="0"/>
        <w:adjustRightInd/>
        <w:snapToGrid/>
        <w:spacing w:line="44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4.8 供应商具备应急预案，保障医院正常运营。若由于供应商自身原因导致影响服务的，院方不得不自己消毒或寻求其他第三方消毒灭菌所产生的费用由供应商承担。</w:t>
      </w:r>
    </w:p>
    <w:p w14:paraId="51BA6BEE">
      <w:pPr>
        <w:keepNext/>
        <w:keepLines/>
        <w:pageBreakBefore w:val="0"/>
        <w:widowControl w:val="0"/>
        <w:kinsoku/>
        <w:wordWrap w:val="0"/>
        <w:overflowPunct/>
        <w:topLinePunct/>
        <w:autoSpaceDE/>
        <w:autoSpaceDN/>
        <w:bidi w:val="0"/>
        <w:adjustRightInd/>
        <w:snapToGrid/>
        <w:spacing w:line="420" w:lineRule="exact"/>
        <w:ind w:firstLine="281" w:firstLineChars="100"/>
        <w:textAlignment w:val="auto"/>
        <w:rPr>
          <w:rFonts w:hint="eastAsia" w:ascii="仿宋" w:hAnsi="仿宋" w:eastAsia="仿宋" w:cs="仿宋"/>
          <w:b/>
          <w:bCs/>
          <w:i w:val="0"/>
          <w:iCs w:val="0"/>
          <w:color w:val="auto"/>
          <w:sz w:val="28"/>
          <w:szCs w:val="28"/>
        </w:rPr>
      </w:pPr>
      <w:r>
        <w:rPr>
          <w:rFonts w:hint="eastAsia" w:ascii="仿宋" w:hAnsi="仿宋" w:eastAsia="仿宋" w:cs="仿宋"/>
          <w:b/>
          <w:bCs/>
          <w:i w:val="0"/>
          <w:iCs w:val="0"/>
          <w:color w:val="auto"/>
          <w:sz w:val="28"/>
          <w:szCs w:val="28"/>
          <w:lang w:eastAsia="zh-CN"/>
        </w:rPr>
        <w:t>5.</w:t>
      </w:r>
      <w:r>
        <w:rPr>
          <w:rFonts w:hint="eastAsia" w:ascii="仿宋" w:hAnsi="仿宋" w:eastAsia="仿宋" w:cs="仿宋"/>
          <w:b/>
          <w:bCs/>
          <w:i w:val="0"/>
          <w:iCs w:val="0"/>
          <w:color w:val="auto"/>
          <w:sz w:val="28"/>
          <w:szCs w:val="28"/>
        </w:rPr>
        <w:t>器械及维护修理：</w:t>
      </w:r>
    </w:p>
    <w:p w14:paraId="00262B5C">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5.1 所有</w:t>
      </w:r>
      <w:r>
        <w:rPr>
          <w:rFonts w:hint="eastAsia" w:ascii="仿宋" w:hAnsi="仿宋" w:eastAsia="仿宋" w:cs="仿宋"/>
          <w:i w:val="0"/>
          <w:iCs w:val="0"/>
          <w:color w:val="auto"/>
          <w:sz w:val="28"/>
          <w:szCs w:val="28"/>
          <w:lang w:val="en-US" w:eastAsia="zh-CN"/>
        </w:rPr>
        <w:t>院方</w:t>
      </w:r>
      <w:r>
        <w:rPr>
          <w:rFonts w:hint="eastAsia" w:ascii="仿宋" w:hAnsi="仿宋" w:eastAsia="仿宋" w:cs="仿宋"/>
          <w:i w:val="0"/>
          <w:iCs w:val="0"/>
          <w:color w:val="auto"/>
          <w:sz w:val="28"/>
          <w:szCs w:val="28"/>
        </w:rPr>
        <w:t>需消毒灭菌的器械，</w:t>
      </w:r>
      <w:r>
        <w:rPr>
          <w:rFonts w:hint="eastAsia" w:ascii="仿宋" w:hAnsi="仿宋" w:eastAsia="仿宋" w:cs="仿宋"/>
          <w:i w:val="0"/>
          <w:iCs w:val="0"/>
          <w:color w:val="auto"/>
          <w:sz w:val="28"/>
          <w:szCs w:val="28"/>
          <w:lang w:eastAsia="zh-CN"/>
        </w:rPr>
        <w:t>供应商</w:t>
      </w:r>
      <w:r>
        <w:rPr>
          <w:rFonts w:hint="eastAsia" w:ascii="仿宋" w:hAnsi="仿宋" w:eastAsia="仿宋" w:cs="仿宋"/>
          <w:i w:val="0"/>
          <w:iCs w:val="0"/>
          <w:color w:val="auto"/>
          <w:sz w:val="28"/>
          <w:szCs w:val="28"/>
        </w:rPr>
        <w:t>有责任鉴别器械是否已经不适宜继续使用</w:t>
      </w:r>
      <w:r>
        <w:rPr>
          <w:rFonts w:hint="eastAsia" w:ascii="仿宋" w:hAnsi="仿宋" w:eastAsia="仿宋" w:cs="仿宋"/>
          <w:i w:val="0"/>
          <w:iCs w:val="0"/>
          <w:color w:val="auto"/>
          <w:sz w:val="28"/>
          <w:szCs w:val="28"/>
          <w:lang w:eastAsia="zh-CN"/>
        </w:rPr>
        <w:t>，并</w:t>
      </w:r>
      <w:r>
        <w:rPr>
          <w:rFonts w:hint="eastAsia" w:ascii="仿宋" w:hAnsi="仿宋" w:eastAsia="仿宋" w:cs="仿宋"/>
          <w:i w:val="0"/>
          <w:iCs w:val="0"/>
          <w:color w:val="auto"/>
          <w:sz w:val="28"/>
          <w:szCs w:val="28"/>
        </w:rPr>
        <w:t>决定是否需要修理。器械的维修、更新由院方承担，器械清洗及小型保养由</w:t>
      </w:r>
      <w:r>
        <w:rPr>
          <w:rFonts w:hint="eastAsia" w:ascii="仿宋" w:hAnsi="仿宋" w:eastAsia="仿宋" w:cs="仿宋"/>
          <w:i w:val="0"/>
          <w:iCs w:val="0"/>
          <w:color w:val="auto"/>
          <w:sz w:val="28"/>
          <w:szCs w:val="28"/>
          <w:lang w:eastAsia="zh-CN"/>
        </w:rPr>
        <w:t>供应商</w:t>
      </w:r>
      <w:r>
        <w:rPr>
          <w:rFonts w:hint="eastAsia" w:ascii="仿宋" w:hAnsi="仿宋" w:eastAsia="仿宋" w:cs="仿宋"/>
          <w:i w:val="0"/>
          <w:iCs w:val="0"/>
          <w:color w:val="auto"/>
          <w:sz w:val="28"/>
          <w:szCs w:val="28"/>
        </w:rPr>
        <w:t>免费承担，以确保在切实可行</w:t>
      </w:r>
      <w:r>
        <w:rPr>
          <w:rFonts w:hint="eastAsia" w:ascii="仿宋" w:hAnsi="仿宋" w:eastAsia="仿宋" w:cs="仿宋"/>
          <w:i w:val="0"/>
          <w:iCs w:val="0"/>
          <w:color w:val="auto"/>
          <w:sz w:val="28"/>
          <w:szCs w:val="28"/>
          <w:lang w:eastAsia="zh-CN"/>
        </w:rPr>
        <w:t>的条件</w:t>
      </w:r>
      <w:r>
        <w:rPr>
          <w:rFonts w:hint="eastAsia" w:ascii="仿宋" w:hAnsi="仿宋" w:eastAsia="仿宋" w:cs="仿宋"/>
          <w:i w:val="0"/>
          <w:iCs w:val="0"/>
          <w:color w:val="auto"/>
          <w:sz w:val="28"/>
          <w:szCs w:val="28"/>
        </w:rPr>
        <w:t>下</w:t>
      </w:r>
      <w:r>
        <w:rPr>
          <w:rFonts w:hint="eastAsia" w:ascii="仿宋" w:hAnsi="仿宋" w:eastAsia="仿宋" w:cs="仿宋"/>
          <w:i w:val="0"/>
          <w:iCs w:val="0"/>
          <w:color w:val="auto"/>
          <w:sz w:val="28"/>
          <w:szCs w:val="28"/>
          <w:lang w:eastAsia="zh-CN"/>
        </w:rPr>
        <w:t>，器械能维持</w:t>
      </w:r>
      <w:r>
        <w:rPr>
          <w:rFonts w:hint="eastAsia" w:ascii="仿宋" w:hAnsi="仿宋" w:eastAsia="仿宋" w:cs="仿宋"/>
          <w:i w:val="0"/>
          <w:iCs w:val="0"/>
          <w:color w:val="auto"/>
          <w:sz w:val="28"/>
          <w:szCs w:val="28"/>
        </w:rPr>
        <w:t>在高水平。</w:t>
      </w:r>
    </w:p>
    <w:p w14:paraId="43D57DCF">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5.2 服务期内</w:t>
      </w:r>
      <w:r>
        <w:rPr>
          <w:rFonts w:hint="eastAsia" w:ascii="仿宋" w:hAnsi="仿宋" w:eastAsia="仿宋" w:cs="仿宋"/>
          <w:i w:val="0"/>
          <w:iCs w:val="0"/>
          <w:color w:val="auto"/>
          <w:sz w:val="28"/>
          <w:szCs w:val="28"/>
          <w:lang w:eastAsia="zh-CN"/>
        </w:rPr>
        <w:t>供应商</w:t>
      </w:r>
      <w:r>
        <w:rPr>
          <w:rFonts w:hint="eastAsia" w:ascii="仿宋" w:hAnsi="仿宋" w:eastAsia="仿宋" w:cs="仿宋"/>
          <w:i w:val="0"/>
          <w:iCs w:val="0"/>
          <w:color w:val="auto"/>
          <w:sz w:val="28"/>
          <w:szCs w:val="28"/>
        </w:rPr>
        <w:t>承担因责任造成的器械丢失或损害产生的成本。</w:t>
      </w:r>
    </w:p>
    <w:p w14:paraId="279E80ED">
      <w:pPr>
        <w:keepNext/>
        <w:keepLines/>
        <w:pageBreakBefore w:val="0"/>
        <w:widowControl w:val="0"/>
        <w:kinsoku/>
        <w:wordWrap w:val="0"/>
        <w:overflowPunct/>
        <w:topLinePunct/>
        <w:autoSpaceDE/>
        <w:autoSpaceDN/>
        <w:bidi w:val="0"/>
        <w:adjustRightInd/>
        <w:snapToGrid/>
        <w:spacing w:line="420" w:lineRule="exact"/>
        <w:ind w:firstLine="281" w:firstLineChars="100"/>
        <w:textAlignment w:val="auto"/>
        <w:rPr>
          <w:rFonts w:hint="eastAsia" w:ascii="仿宋" w:hAnsi="仿宋" w:eastAsia="仿宋" w:cs="仿宋"/>
          <w:b/>
          <w:bCs/>
          <w:i w:val="0"/>
          <w:iCs w:val="0"/>
          <w:color w:val="auto"/>
          <w:sz w:val="28"/>
          <w:szCs w:val="28"/>
        </w:rPr>
      </w:pPr>
      <w:r>
        <w:rPr>
          <w:rFonts w:hint="eastAsia" w:ascii="仿宋" w:hAnsi="仿宋" w:eastAsia="仿宋" w:cs="仿宋"/>
          <w:b/>
          <w:bCs/>
          <w:i w:val="0"/>
          <w:iCs w:val="0"/>
          <w:color w:val="auto"/>
          <w:sz w:val="28"/>
          <w:szCs w:val="28"/>
          <w:lang w:eastAsia="zh-CN"/>
        </w:rPr>
        <w:t>6.</w:t>
      </w:r>
      <w:r>
        <w:rPr>
          <w:rFonts w:hint="eastAsia" w:ascii="仿宋" w:hAnsi="仿宋" w:eastAsia="仿宋" w:cs="仿宋"/>
          <w:b/>
          <w:bCs/>
          <w:i w:val="0"/>
          <w:iCs w:val="0"/>
          <w:color w:val="auto"/>
          <w:sz w:val="28"/>
          <w:szCs w:val="28"/>
        </w:rPr>
        <w:t>因</w:t>
      </w:r>
      <w:r>
        <w:rPr>
          <w:rFonts w:hint="eastAsia" w:ascii="仿宋" w:hAnsi="仿宋" w:eastAsia="仿宋" w:cs="仿宋"/>
          <w:b/>
          <w:bCs/>
          <w:i w:val="0"/>
          <w:iCs w:val="0"/>
          <w:color w:val="auto"/>
          <w:sz w:val="28"/>
          <w:szCs w:val="28"/>
          <w:lang w:eastAsia="zh-CN"/>
        </w:rPr>
        <w:t>供应商</w:t>
      </w:r>
      <w:r>
        <w:rPr>
          <w:rFonts w:hint="eastAsia" w:ascii="仿宋" w:hAnsi="仿宋" w:eastAsia="仿宋" w:cs="仿宋"/>
          <w:b/>
          <w:bCs/>
          <w:i w:val="0"/>
          <w:iCs w:val="0"/>
          <w:color w:val="auto"/>
          <w:sz w:val="28"/>
          <w:szCs w:val="28"/>
        </w:rPr>
        <w:t>原因导致的常见不良事件及处理办法：</w:t>
      </w:r>
    </w:p>
    <w:p w14:paraId="0AF16794">
      <w:pPr>
        <w:keepNext/>
        <w:keepLines/>
        <w:pageBreakBefore w:val="0"/>
        <w:widowControl w:val="0"/>
        <w:kinsoku/>
        <w:wordWrap w:val="0"/>
        <w:overflowPunct/>
        <w:topLinePunct/>
        <w:autoSpaceDE/>
        <w:autoSpaceDN/>
        <w:bidi w:val="0"/>
        <w:adjustRightInd/>
        <w:snapToGrid/>
        <w:spacing w:line="420" w:lineRule="exact"/>
        <w:ind w:left="0" w:leftChars="0" w:firstLine="492" w:firstLineChars="175"/>
        <w:textAlignment w:val="auto"/>
        <w:rPr>
          <w:rFonts w:hint="eastAsia" w:ascii="仿宋" w:hAnsi="仿宋" w:eastAsia="仿宋" w:cs="仿宋"/>
          <w:i w:val="0"/>
          <w:iCs w:val="0"/>
          <w:color w:val="auto"/>
          <w:sz w:val="28"/>
          <w:szCs w:val="28"/>
        </w:rPr>
      </w:pPr>
      <w:r>
        <w:rPr>
          <w:rFonts w:hint="eastAsia" w:ascii="仿宋" w:hAnsi="仿宋" w:eastAsia="仿宋" w:cs="仿宋"/>
          <w:b/>
          <w:bCs/>
          <w:i w:val="0"/>
          <w:iCs w:val="0"/>
          <w:color w:val="auto"/>
          <w:sz w:val="28"/>
          <w:szCs w:val="28"/>
        </w:rPr>
        <w:t>6.1 无菌包丢失：</w:t>
      </w:r>
      <w:r>
        <w:rPr>
          <w:rFonts w:hint="eastAsia" w:ascii="仿宋" w:hAnsi="仿宋" w:eastAsia="仿宋" w:cs="仿宋"/>
          <w:i w:val="0"/>
          <w:iCs w:val="0"/>
          <w:color w:val="auto"/>
          <w:sz w:val="28"/>
          <w:szCs w:val="28"/>
        </w:rPr>
        <w:t>三个月内由</w:t>
      </w:r>
      <w:r>
        <w:rPr>
          <w:rFonts w:hint="eastAsia" w:ascii="仿宋" w:hAnsi="仿宋" w:eastAsia="仿宋" w:cs="仿宋"/>
          <w:i w:val="0"/>
          <w:iCs w:val="0"/>
          <w:color w:val="auto"/>
          <w:sz w:val="28"/>
          <w:szCs w:val="28"/>
          <w:lang w:eastAsia="zh-CN"/>
        </w:rPr>
        <w:t>供应商</w:t>
      </w:r>
      <w:r>
        <w:rPr>
          <w:rFonts w:hint="eastAsia" w:ascii="仿宋" w:hAnsi="仿宋" w:eastAsia="仿宋" w:cs="仿宋"/>
          <w:i w:val="0"/>
          <w:iCs w:val="0"/>
          <w:color w:val="auto"/>
          <w:sz w:val="28"/>
          <w:szCs w:val="28"/>
        </w:rPr>
        <w:t>负责追回或购置，每半个月反馈一次进度；三个月未追回的应赔付到位</w:t>
      </w:r>
      <w:r>
        <w:rPr>
          <w:rFonts w:hint="eastAsia" w:ascii="仿宋" w:hAnsi="仿宋" w:eastAsia="仿宋" w:cs="仿宋"/>
          <w:i w:val="0"/>
          <w:iCs w:val="0"/>
          <w:color w:val="auto"/>
          <w:sz w:val="28"/>
          <w:szCs w:val="28"/>
          <w:lang w:eastAsia="zh-CN"/>
        </w:rPr>
        <w:t>，由供应商</w:t>
      </w:r>
      <w:r>
        <w:rPr>
          <w:rFonts w:hint="eastAsia" w:ascii="仿宋" w:hAnsi="仿宋" w:eastAsia="仿宋" w:cs="仿宋"/>
          <w:i w:val="0"/>
          <w:iCs w:val="0"/>
          <w:color w:val="auto"/>
          <w:sz w:val="28"/>
          <w:szCs w:val="28"/>
        </w:rPr>
        <w:t>承担购置费用。院方保留因器械包丢失造成的贻误手术引起相应不良后果的追责权。</w:t>
      </w:r>
    </w:p>
    <w:p w14:paraId="3AF19EA6">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6.2 无菌包未按约定时间送达：未造成后果的应立即补发；贻误手术进程造成不良后果，由</w:t>
      </w:r>
      <w:r>
        <w:rPr>
          <w:rFonts w:hint="eastAsia" w:ascii="仿宋" w:hAnsi="仿宋" w:eastAsia="仿宋" w:cs="仿宋"/>
          <w:i w:val="0"/>
          <w:iCs w:val="0"/>
          <w:color w:val="auto"/>
          <w:sz w:val="28"/>
          <w:szCs w:val="28"/>
          <w:lang w:eastAsia="zh-CN"/>
        </w:rPr>
        <w:t>供应商</w:t>
      </w:r>
      <w:r>
        <w:rPr>
          <w:rFonts w:hint="eastAsia" w:ascii="仿宋" w:hAnsi="仿宋" w:eastAsia="仿宋" w:cs="仿宋"/>
          <w:i w:val="0"/>
          <w:iCs w:val="0"/>
          <w:color w:val="auto"/>
          <w:sz w:val="28"/>
          <w:szCs w:val="28"/>
        </w:rPr>
        <w:t>承担相应责任及损失。</w:t>
      </w:r>
    </w:p>
    <w:p w14:paraId="79E3DE48">
      <w:pPr>
        <w:keepNext/>
        <w:keepLines/>
        <w:pageBreakBefore w:val="0"/>
        <w:widowControl w:val="0"/>
        <w:kinsoku/>
        <w:wordWrap w:val="0"/>
        <w:overflowPunct/>
        <w:topLinePunct/>
        <w:autoSpaceDE/>
        <w:autoSpaceDN/>
        <w:bidi w:val="0"/>
        <w:adjustRightInd/>
        <w:snapToGrid/>
        <w:spacing w:line="420" w:lineRule="exact"/>
        <w:ind w:left="0" w:leftChars="0" w:firstLine="492" w:firstLineChars="175"/>
        <w:textAlignment w:val="auto"/>
        <w:rPr>
          <w:rFonts w:hint="eastAsia" w:ascii="仿宋" w:hAnsi="仿宋" w:eastAsia="仿宋" w:cs="仿宋"/>
          <w:b/>
          <w:bCs/>
          <w:i w:val="0"/>
          <w:iCs w:val="0"/>
          <w:color w:val="auto"/>
          <w:sz w:val="28"/>
          <w:szCs w:val="28"/>
        </w:rPr>
      </w:pPr>
      <w:r>
        <w:rPr>
          <w:rFonts w:hint="eastAsia" w:ascii="仿宋" w:hAnsi="仿宋" w:eastAsia="仿宋" w:cs="仿宋"/>
          <w:b/>
          <w:bCs/>
          <w:i w:val="0"/>
          <w:iCs w:val="0"/>
          <w:color w:val="auto"/>
          <w:sz w:val="28"/>
          <w:szCs w:val="28"/>
        </w:rPr>
        <w:t>6.3 无菌包质量不合格处理办法：</w:t>
      </w:r>
    </w:p>
    <w:p w14:paraId="324ECA2D">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6.3.1 当发生</w:t>
      </w:r>
      <w:r>
        <w:rPr>
          <w:rFonts w:hint="eastAsia" w:ascii="仿宋" w:hAnsi="仿宋" w:eastAsia="仿宋" w:cs="仿宋"/>
          <w:i w:val="0"/>
          <w:iCs w:val="0"/>
          <w:color w:val="auto"/>
          <w:sz w:val="28"/>
          <w:szCs w:val="28"/>
          <w:lang w:val="en-US" w:eastAsia="zh-CN"/>
        </w:rPr>
        <w:t>无菌包不合格或包内外无灭菌指示物</w:t>
      </w:r>
      <w:r>
        <w:rPr>
          <w:rFonts w:hint="eastAsia" w:ascii="仿宋" w:hAnsi="仿宋" w:eastAsia="仿宋" w:cs="仿宋"/>
          <w:i w:val="0"/>
          <w:iCs w:val="0"/>
          <w:color w:val="auto"/>
          <w:sz w:val="28"/>
          <w:szCs w:val="28"/>
        </w:rPr>
        <w:t>等无法使用</w:t>
      </w:r>
      <w:r>
        <w:rPr>
          <w:rFonts w:hint="eastAsia" w:ascii="仿宋" w:hAnsi="仿宋" w:eastAsia="仿宋" w:cs="仿宋"/>
          <w:i w:val="0"/>
          <w:iCs w:val="0"/>
          <w:color w:val="auto"/>
          <w:sz w:val="28"/>
          <w:szCs w:val="28"/>
          <w:lang w:eastAsia="zh-CN"/>
        </w:rPr>
        <w:t>的情形时，</w:t>
      </w:r>
      <w:r>
        <w:rPr>
          <w:rFonts w:hint="eastAsia" w:ascii="仿宋" w:hAnsi="仿宋" w:eastAsia="仿宋" w:cs="仿宋"/>
          <w:i w:val="0"/>
          <w:iCs w:val="0"/>
          <w:color w:val="auto"/>
          <w:sz w:val="28"/>
          <w:szCs w:val="28"/>
        </w:rPr>
        <w:t>进行退货处理。</w:t>
      </w:r>
    </w:p>
    <w:p w14:paraId="77D4717B">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6.3.2 当发生无菌包器械型号与产品单不符等影响器械</w:t>
      </w:r>
      <w:r>
        <w:rPr>
          <w:rFonts w:hint="eastAsia" w:ascii="仿宋" w:hAnsi="仿宋" w:eastAsia="仿宋" w:cs="仿宋"/>
          <w:i w:val="0"/>
          <w:iCs w:val="0"/>
          <w:color w:val="auto"/>
          <w:sz w:val="28"/>
          <w:szCs w:val="28"/>
          <w:lang w:val="en-US" w:eastAsia="zh-CN"/>
        </w:rPr>
        <w:t>包</w:t>
      </w:r>
      <w:r>
        <w:rPr>
          <w:rFonts w:hint="eastAsia" w:ascii="仿宋" w:hAnsi="仿宋" w:eastAsia="仿宋" w:cs="仿宋"/>
          <w:i w:val="0"/>
          <w:iCs w:val="0"/>
          <w:color w:val="auto"/>
          <w:sz w:val="28"/>
          <w:szCs w:val="28"/>
        </w:rPr>
        <w:t>使用</w:t>
      </w:r>
      <w:r>
        <w:rPr>
          <w:rFonts w:hint="eastAsia" w:ascii="仿宋" w:hAnsi="仿宋" w:eastAsia="仿宋" w:cs="仿宋"/>
          <w:i w:val="0"/>
          <w:iCs w:val="0"/>
          <w:color w:val="auto"/>
          <w:sz w:val="28"/>
          <w:szCs w:val="28"/>
          <w:lang w:eastAsia="zh-CN"/>
        </w:rPr>
        <w:t>的情形时</w:t>
      </w:r>
      <w:r>
        <w:rPr>
          <w:rFonts w:hint="eastAsia" w:ascii="仿宋" w:hAnsi="仿宋" w:eastAsia="仿宋" w:cs="仿宋"/>
          <w:i w:val="0"/>
          <w:iCs w:val="0"/>
          <w:color w:val="auto"/>
          <w:sz w:val="28"/>
          <w:szCs w:val="28"/>
        </w:rPr>
        <w:t>，院方有权要求退包。</w:t>
      </w:r>
    </w:p>
    <w:p w14:paraId="7319778D">
      <w:pPr>
        <w:keepNext/>
        <w:keepLines/>
        <w:pageBreakBefore w:val="0"/>
        <w:widowControl w:val="0"/>
        <w:kinsoku/>
        <w:wordWrap w:val="0"/>
        <w:overflowPunct/>
        <w:topLinePunct/>
        <w:autoSpaceDE/>
        <w:autoSpaceDN/>
        <w:bidi w:val="0"/>
        <w:adjustRightInd/>
        <w:snapToGrid/>
        <w:spacing w:line="420" w:lineRule="exact"/>
        <w:ind w:firstLine="281" w:firstLineChars="100"/>
        <w:textAlignment w:val="auto"/>
        <w:rPr>
          <w:rFonts w:hint="eastAsia" w:ascii="仿宋" w:hAnsi="仿宋" w:eastAsia="仿宋" w:cs="仿宋"/>
          <w:b/>
          <w:bCs/>
          <w:i w:val="0"/>
          <w:iCs w:val="0"/>
          <w:color w:val="auto"/>
          <w:sz w:val="28"/>
          <w:szCs w:val="28"/>
        </w:rPr>
      </w:pPr>
      <w:r>
        <w:rPr>
          <w:rFonts w:hint="eastAsia" w:ascii="仿宋" w:hAnsi="仿宋" w:eastAsia="仿宋" w:cs="仿宋"/>
          <w:b/>
          <w:bCs/>
          <w:i w:val="0"/>
          <w:iCs w:val="0"/>
          <w:color w:val="auto"/>
          <w:sz w:val="28"/>
          <w:szCs w:val="28"/>
          <w:lang w:eastAsia="zh-CN"/>
        </w:rPr>
        <w:t>7.</w:t>
      </w:r>
      <w:r>
        <w:rPr>
          <w:rFonts w:hint="eastAsia" w:ascii="仿宋" w:hAnsi="仿宋" w:eastAsia="仿宋" w:cs="仿宋"/>
          <w:b/>
          <w:bCs/>
          <w:i w:val="0"/>
          <w:iCs w:val="0"/>
          <w:color w:val="auto"/>
          <w:sz w:val="28"/>
          <w:szCs w:val="28"/>
        </w:rPr>
        <w:t>有完善的监测制度和记录</w:t>
      </w:r>
      <w:r>
        <w:rPr>
          <w:rFonts w:hint="eastAsia" w:ascii="仿宋" w:hAnsi="仿宋" w:eastAsia="仿宋" w:cs="仿宋"/>
          <w:i w:val="0"/>
          <w:iCs w:val="0"/>
          <w:color w:val="auto"/>
          <w:sz w:val="28"/>
          <w:szCs w:val="28"/>
        </w:rPr>
        <w:t>（包括清洗消毒、灭菌、BD 效果监测和植入物生物监测、清洗消毒设备年度验证报告）。</w:t>
      </w:r>
      <w:r>
        <w:rPr>
          <w:rFonts w:hint="eastAsia" w:ascii="仿宋" w:hAnsi="仿宋" w:eastAsia="仿宋" w:cs="仿宋"/>
          <w:b/>
          <w:bCs/>
          <w:i w:val="0"/>
          <w:iCs w:val="0"/>
          <w:color w:val="auto"/>
          <w:sz w:val="28"/>
          <w:szCs w:val="28"/>
        </w:rPr>
        <w:t>（注：提供可</w:t>
      </w:r>
      <w:r>
        <w:rPr>
          <w:rFonts w:hint="eastAsia" w:ascii="仿宋" w:hAnsi="仿宋" w:eastAsia="仿宋" w:cs="仿宋"/>
          <w:b/>
          <w:bCs/>
          <w:i w:val="0"/>
          <w:iCs w:val="0"/>
          <w:color w:val="auto"/>
          <w:sz w:val="28"/>
          <w:szCs w:val="28"/>
          <w:lang w:val="en-US" w:eastAsia="zh-CN"/>
        </w:rPr>
        <w:t>证明的</w:t>
      </w:r>
      <w:r>
        <w:rPr>
          <w:rFonts w:hint="eastAsia" w:ascii="仿宋" w:hAnsi="仿宋" w:eastAsia="仿宋" w:cs="仿宋"/>
          <w:b/>
          <w:bCs/>
          <w:i w:val="0"/>
          <w:iCs w:val="0"/>
          <w:color w:val="auto"/>
          <w:sz w:val="28"/>
          <w:szCs w:val="28"/>
        </w:rPr>
        <w:t>记录文件或材料）</w:t>
      </w:r>
    </w:p>
    <w:p w14:paraId="45652E10">
      <w:pPr>
        <w:keepNext/>
        <w:keepLines/>
        <w:pageBreakBefore w:val="0"/>
        <w:widowControl w:val="0"/>
        <w:kinsoku/>
        <w:wordWrap w:val="0"/>
        <w:overflowPunct/>
        <w:topLinePunct/>
        <w:autoSpaceDE/>
        <w:autoSpaceDN/>
        <w:bidi w:val="0"/>
        <w:adjustRightInd/>
        <w:snapToGrid/>
        <w:spacing w:line="420" w:lineRule="exact"/>
        <w:ind w:firstLine="281" w:firstLineChars="100"/>
        <w:textAlignment w:val="auto"/>
        <w:rPr>
          <w:rFonts w:hint="eastAsia" w:ascii="仿宋" w:hAnsi="仿宋" w:eastAsia="仿宋" w:cs="仿宋"/>
          <w:b/>
          <w:bCs/>
          <w:i w:val="0"/>
          <w:iCs w:val="0"/>
          <w:color w:val="auto"/>
          <w:sz w:val="28"/>
          <w:szCs w:val="28"/>
        </w:rPr>
      </w:pPr>
      <w:r>
        <w:rPr>
          <w:rFonts w:hint="eastAsia" w:ascii="仿宋" w:hAnsi="仿宋" w:eastAsia="仿宋" w:cs="仿宋"/>
          <w:b/>
          <w:bCs/>
          <w:i w:val="0"/>
          <w:iCs w:val="0"/>
          <w:color w:val="auto"/>
          <w:sz w:val="28"/>
          <w:szCs w:val="28"/>
          <w:lang w:eastAsia="zh-CN"/>
        </w:rPr>
        <w:t>8.</w:t>
      </w:r>
      <w:r>
        <w:rPr>
          <w:rFonts w:hint="eastAsia" w:ascii="仿宋" w:hAnsi="仿宋" w:eastAsia="仿宋" w:cs="仿宋"/>
          <w:i w:val="0"/>
          <w:iCs w:val="0"/>
          <w:color w:val="auto"/>
          <w:sz w:val="28"/>
          <w:szCs w:val="28"/>
        </w:rPr>
        <w:t>具备充足的灭菌处理能力且具有完善的每日灭菌锅次记录文件，灭菌锅次与追溯系统文件记录吻合（包括物理、化学、生物监测记录）。</w:t>
      </w:r>
      <w:r>
        <w:rPr>
          <w:rFonts w:hint="eastAsia" w:ascii="仿宋" w:hAnsi="仿宋" w:eastAsia="仿宋" w:cs="仿宋"/>
          <w:b/>
          <w:bCs/>
          <w:i w:val="0"/>
          <w:iCs w:val="0"/>
          <w:color w:val="auto"/>
          <w:sz w:val="28"/>
          <w:szCs w:val="28"/>
        </w:rPr>
        <w:t>（注：提供可</w:t>
      </w:r>
      <w:r>
        <w:rPr>
          <w:rFonts w:hint="eastAsia" w:ascii="仿宋" w:hAnsi="仿宋" w:eastAsia="仿宋" w:cs="仿宋"/>
          <w:b/>
          <w:bCs/>
          <w:i w:val="0"/>
          <w:iCs w:val="0"/>
          <w:color w:val="auto"/>
          <w:sz w:val="28"/>
          <w:szCs w:val="28"/>
          <w:lang w:val="en-US" w:eastAsia="zh-CN"/>
        </w:rPr>
        <w:t>证明的</w:t>
      </w:r>
      <w:r>
        <w:rPr>
          <w:rFonts w:hint="eastAsia" w:ascii="仿宋" w:hAnsi="仿宋" w:eastAsia="仿宋" w:cs="仿宋"/>
          <w:b/>
          <w:bCs/>
          <w:i w:val="0"/>
          <w:iCs w:val="0"/>
          <w:color w:val="auto"/>
          <w:sz w:val="28"/>
          <w:szCs w:val="28"/>
        </w:rPr>
        <w:t>记录文件或材料）</w:t>
      </w:r>
    </w:p>
    <w:p w14:paraId="23F7BEF6">
      <w:pPr>
        <w:keepNext/>
        <w:keepLines/>
        <w:pageBreakBefore w:val="0"/>
        <w:widowControl w:val="0"/>
        <w:kinsoku/>
        <w:wordWrap w:val="0"/>
        <w:overflowPunct/>
        <w:topLinePunct/>
        <w:autoSpaceDE/>
        <w:autoSpaceDN/>
        <w:bidi w:val="0"/>
        <w:adjustRightInd/>
        <w:snapToGrid/>
        <w:spacing w:line="420" w:lineRule="exact"/>
        <w:ind w:firstLine="281" w:firstLineChars="100"/>
        <w:textAlignment w:val="auto"/>
        <w:rPr>
          <w:rFonts w:hint="eastAsia" w:ascii="仿宋" w:hAnsi="仿宋" w:eastAsia="仿宋" w:cs="仿宋"/>
          <w:b/>
          <w:bCs/>
          <w:i w:val="0"/>
          <w:iCs w:val="0"/>
          <w:color w:val="auto"/>
          <w:sz w:val="28"/>
          <w:szCs w:val="28"/>
        </w:rPr>
      </w:pPr>
      <w:r>
        <w:rPr>
          <w:rFonts w:hint="eastAsia" w:ascii="仿宋" w:hAnsi="仿宋" w:eastAsia="仿宋" w:cs="仿宋"/>
          <w:b/>
          <w:bCs/>
          <w:i w:val="0"/>
          <w:iCs w:val="0"/>
          <w:color w:val="auto"/>
          <w:sz w:val="28"/>
          <w:szCs w:val="28"/>
          <w:lang w:eastAsia="zh-CN"/>
        </w:rPr>
        <w:t>9.</w:t>
      </w:r>
      <w:r>
        <w:rPr>
          <w:rFonts w:hint="eastAsia" w:ascii="仿宋" w:hAnsi="仿宋" w:eastAsia="仿宋" w:cs="仿宋"/>
          <w:i w:val="0"/>
          <w:iCs w:val="0"/>
          <w:color w:val="auto"/>
          <w:sz w:val="28"/>
          <w:szCs w:val="28"/>
        </w:rPr>
        <w:t>具备腔镜器械清洗、灭菌能力（包括与医院交接记录、物理、化学、生物监测记录）</w:t>
      </w:r>
      <w:r>
        <w:rPr>
          <w:rFonts w:hint="eastAsia" w:ascii="仿宋" w:hAnsi="仿宋" w:eastAsia="仿宋" w:cs="仿宋"/>
          <w:i w:val="0"/>
          <w:iCs w:val="0"/>
          <w:color w:val="auto"/>
          <w:sz w:val="28"/>
          <w:szCs w:val="28"/>
          <w:lang w:eastAsia="zh-CN"/>
        </w:rPr>
        <w:t>（注：提供可证明的记录文件或材料）。</w:t>
      </w:r>
    </w:p>
    <w:p w14:paraId="0831CD54">
      <w:pPr>
        <w:keepNext/>
        <w:keepLines/>
        <w:pageBreakBefore w:val="0"/>
        <w:widowControl w:val="0"/>
        <w:kinsoku/>
        <w:wordWrap w:val="0"/>
        <w:overflowPunct/>
        <w:topLinePunct/>
        <w:autoSpaceDE/>
        <w:autoSpaceDN/>
        <w:bidi w:val="0"/>
        <w:adjustRightInd/>
        <w:snapToGrid/>
        <w:spacing w:line="420" w:lineRule="exact"/>
        <w:ind w:firstLine="281" w:firstLineChars="100"/>
        <w:textAlignment w:val="auto"/>
        <w:rPr>
          <w:rFonts w:hint="eastAsia" w:ascii="仿宋" w:hAnsi="仿宋" w:eastAsia="仿宋" w:cs="仿宋"/>
          <w:i w:val="0"/>
          <w:iCs w:val="0"/>
          <w:color w:val="auto"/>
          <w:sz w:val="28"/>
          <w:szCs w:val="28"/>
        </w:rPr>
      </w:pPr>
      <w:r>
        <w:rPr>
          <w:rFonts w:hint="eastAsia" w:ascii="仿宋" w:hAnsi="仿宋" w:eastAsia="仿宋" w:cs="仿宋"/>
          <w:b/>
          <w:bCs/>
          <w:i w:val="0"/>
          <w:iCs w:val="0"/>
          <w:color w:val="auto"/>
          <w:sz w:val="28"/>
          <w:szCs w:val="28"/>
          <w:lang w:eastAsia="zh-CN"/>
        </w:rPr>
        <w:t>10.</w:t>
      </w:r>
      <w:r>
        <w:rPr>
          <w:rFonts w:hint="eastAsia" w:ascii="仿宋" w:hAnsi="仿宋" w:eastAsia="仿宋" w:cs="仿宋"/>
          <w:i w:val="0"/>
          <w:iCs w:val="0"/>
          <w:color w:val="auto"/>
          <w:sz w:val="28"/>
          <w:szCs w:val="28"/>
        </w:rPr>
        <w:t>具备眼科、人工关节等器械清洗、灭菌能力（包括与医院交接记录、物理</w:t>
      </w: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rPr>
        <w:t>化学、生物监测记录）</w:t>
      </w:r>
      <w:r>
        <w:rPr>
          <w:rFonts w:hint="eastAsia" w:ascii="仿宋" w:hAnsi="仿宋" w:eastAsia="仿宋" w:cs="仿宋"/>
          <w:b/>
          <w:bCs/>
          <w:i w:val="0"/>
          <w:iCs w:val="0"/>
          <w:color w:val="auto"/>
          <w:sz w:val="28"/>
          <w:szCs w:val="28"/>
        </w:rPr>
        <w:t>（注：提供可</w:t>
      </w:r>
      <w:r>
        <w:rPr>
          <w:rFonts w:hint="eastAsia" w:ascii="仿宋" w:hAnsi="仿宋" w:eastAsia="仿宋" w:cs="仿宋"/>
          <w:b/>
          <w:bCs/>
          <w:i w:val="0"/>
          <w:iCs w:val="0"/>
          <w:color w:val="auto"/>
          <w:sz w:val="28"/>
          <w:szCs w:val="28"/>
          <w:lang w:val="en-US" w:eastAsia="zh-CN"/>
        </w:rPr>
        <w:t>证明的</w:t>
      </w:r>
      <w:r>
        <w:rPr>
          <w:rFonts w:hint="eastAsia" w:ascii="仿宋" w:hAnsi="仿宋" w:eastAsia="仿宋" w:cs="仿宋"/>
          <w:b/>
          <w:bCs/>
          <w:i w:val="0"/>
          <w:iCs w:val="0"/>
          <w:color w:val="auto"/>
          <w:sz w:val="28"/>
          <w:szCs w:val="28"/>
        </w:rPr>
        <w:t>记录文件或材料）</w:t>
      </w:r>
    </w:p>
    <w:p w14:paraId="67DE79BC">
      <w:pPr>
        <w:keepNext/>
        <w:keepLines/>
        <w:pageBreakBefore w:val="0"/>
        <w:widowControl w:val="0"/>
        <w:kinsoku/>
        <w:wordWrap w:val="0"/>
        <w:overflowPunct/>
        <w:topLinePunct/>
        <w:autoSpaceDE/>
        <w:autoSpaceDN/>
        <w:bidi w:val="0"/>
        <w:adjustRightInd/>
        <w:snapToGrid/>
        <w:spacing w:line="420" w:lineRule="exact"/>
        <w:ind w:firstLine="281" w:firstLineChars="100"/>
        <w:textAlignment w:val="auto"/>
        <w:rPr>
          <w:rFonts w:hint="eastAsia" w:ascii="仿宋" w:hAnsi="仿宋" w:eastAsia="仿宋" w:cs="仿宋"/>
          <w:b/>
          <w:bCs/>
          <w:i w:val="0"/>
          <w:iCs w:val="0"/>
          <w:color w:val="auto"/>
          <w:sz w:val="28"/>
          <w:szCs w:val="28"/>
        </w:rPr>
      </w:pPr>
      <w:r>
        <w:rPr>
          <w:rFonts w:hint="eastAsia" w:ascii="仿宋" w:hAnsi="仿宋" w:eastAsia="仿宋" w:cs="仿宋"/>
          <w:b/>
          <w:bCs/>
          <w:i w:val="0"/>
          <w:iCs w:val="0"/>
          <w:color w:val="auto"/>
          <w:sz w:val="28"/>
          <w:szCs w:val="28"/>
          <w:lang w:eastAsia="zh-CN"/>
        </w:rPr>
        <w:t>11.</w:t>
      </w:r>
      <w:r>
        <w:rPr>
          <w:rFonts w:hint="eastAsia" w:ascii="仿宋" w:hAnsi="仿宋" w:eastAsia="仿宋" w:cs="仿宋"/>
          <w:i w:val="0"/>
          <w:iCs w:val="0"/>
          <w:color w:val="auto"/>
          <w:sz w:val="28"/>
          <w:szCs w:val="28"/>
        </w:rPr>
        <w:t>具备外来器械清洗、灭菌能力（包括与医院交接记录、验证记录、物理、化学、生物监测记录）</w:t>
      </w:r>
      <w:r>
        <w:rPr>
          <w:rFonts w:hint="eastAsia" w:ascii="仿宋" w:hAnsi="仿宋" w:eastAsia="仿宋" w:cs="仿宋"/>
          <w:b/>
          <w:bCs/>
          <w:i w:val="0"/>
          <w:iCs w:val="0"/>
          <w:color w:val="auto"/>
          <w:sz w:val="28"/>
          <w:szCs w:val="28"/>
        </w:rPr>
        <w:t>（</w:t>
      </w:r>
      <w:r>
        <w:rPr>
          <w:rFonts w:hint="eastAsia" w:ascii="仿宋" w:hAnsi="仿宋" w:eastAsia="仿宋" w:cs="仿宋"/>
          <w:b/>
          <w:bCs/>
          <w:i w:val="0"/>
          <w:iCs w:val="0"/>
          <w:color w:val="auto"/>
          <w:sz w:val="28"/>
          <w:szCs w:val="28"/>
          <w:lang w:val="en-US" w:eastAsia="zh-CN"/>
        </w:rPr>
        <w:t>注：</w:t>
      </w:r>
      <w:r>
        <w:rPr>
          <w:rFonts w:hint="eastAsia" w:ascii="仿宋" w:hAnsi="仿宋" w:eastAsia="仿宋" w:cs="仿宋"/>
          <w:b/>
          <w:bCs/>
          <w:i w:val="0"/>
          <w:iCs w:val="0"/>
          <w:color w:val="auto"/>
          <w:sz w:val="28"/>
          <w:szCs w:val="28"/>
        </w:rPr>
        <w:t>提供可</w:t>
      </w:r>
      <w:r>
        <w:rPr>
          <w:rFonts w:hint="eastAsia" w:ascii="仿宋" w:hAnsi="仿宋" w:eastAsia="仿宋" w:cs="仿宋"/>
          <w:b/>
          <w:bCs/>
          <w:i w:val="0"/>
          <w:iCs w:val="0"/>
          <w:color w:val="auto"/>
          <w:sz w:val="28"/>
          <w:szCs w:val="28"/>
          <w:lang w:val="en-US" w:eastAsia="zh-CN"/>
        </w:rPr>
        <w:t>证明的</w:t>
      </w:r>
      <w:r>
        <w:rPr>
          <w:rFonts w:hint="eastAsia" w:ascii="仿宋" w:hAnsi="仿宋" w:eastAsia="仿宋" w:cs="仿宋"/>
          <w:b/>
          <w:bCs/>
          <w:i w:val="0"/>
          <w:iCs w:val="0"/>
          <w:color w:val="auto"/>
          <w:sz w:val="28"/>
          <w:szCs w:val="28"/>
        </w:rPr>
        <w:t>记录文件或材料）</w:t>
      </w:r>
    </w:p>
    <w:p w14:paraId="1D60E54F">
      <w:pPr>
        <w:keepNext/>
        <w:keepLines/>
        <w:pageBreakBefore w:val="0"/>
        <w:widowControl w:val="0"/>
        <w:kinsoku/>
        <w:wordWrap w:val="0"/>
        <w:overflowPunct/>
        <w:topLinePunct/>
        <w:autoSpaceDE/>
        <w:autoSpaceDN/>
        <w:bidi w:val="0"/>
        <w:adjustRightInd/>
        <w:snapToGrid/>
        <w:spacing w:line="420" w:lineRule="exact"/>
        <w:ind w:firstLine="281" w:firstLineChars="100"/>
        <w:textAlignment w:val="auto"/>
        <w:rPr>
          <w:rFonts w:hint="eastAsia" w:ascii="仿宋" w:hAnsi="仿宋" w:eastAsia="仿宋" w:cs="仿宋"/>
          <w:b/>
          <w:bCs/>
          <w:i w:val="0"/>
          <w:iCs w:val="0"/>
          <w:color w:val="auto"/>
          <w:sz w:val="28"/>
          <w:szCs w:val="28"/>
        </w:rPr>
      </w:pPr>
      <w:r>
        <w:rPr>
          <w:rFonts w:hint="eastAsia" w:ascii="仿宋" w:hAnsi="仿宋" w:eastAsia="仿宋" w:cs="仿宋"/>
          <w:b/>
          <w:bCs/>
          <w:i w:val="0"/>
          <w:iCs w:val="0"/>
          <w:color w:val="auto"/>
          <w:sz w:val="28"/>
          <w:szCs w:val="28"/>
          <w:lang w:val="en-US" w:eastAsia="zh-CN"/>
        </w:rPr>
        <w:t>12.</w:t>
      </w:r>
      <w:r>
        <w:rPr>
          <w:rFonts w:hint="eastAsia" w:ascii="仿宋" w:hAnsi="仿宋" w:eastAsia="仿宋" w:cs="仿宋"/>
          <w:b/>
          <w:bCs/>
          <w:i w:val="0"/>
          <w:iCs w:val="0"/>
          <w:color w:val="auto"/>
          <w:sz w:val="28"/>
          <w:szCs w:val="28"/>
        </w:rPr>
        <w:t>服务对接要求：</w:t>
      </w:r>
    </w:p>
    <w:p w14:paraId="3B915344">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eastAsia="zh-CN"/>
        </w:rPr>
        <w:t>12.1 纺织品</w:t>
      </w:r>
      <w:r>
        <w:rPr>
          <w:rFonts w:hint="eastAsia" w:ascii="仿宋" w:hAnsi="仿宋" w:eastAsia="仿宋" w:cs="仿宋"/>
          <w:i w:val="0"/>
          <w:iCs w:val="0"/>
          <w:color w:val="auto"/>
          <w:sz w:val="28"/>
          <w:szCs w:val="28"/>
        </w:rPr>
        <w:t>及器械交接地点</w:t>
      </w:r>
      <w:r>
        <w:rPr>
          <w:rFonts w:hint="eastAsia" w:ascii="仿宋" w:hAnsi="仿宋" w:eastAsia="仿宋" w:cs="仿宋"/>
          <w:i w:val="0"/>
          <w:iCs w:val="0"/>
          <w:color w:val="auto"/>
          <w:sz w:val="28"/>
          <w:szCs w:val="28"/>
          <w:lang w:eastAsia="zh-CN"/>
        </w:rPr>
        <w:t>和</w:t>
      </w:r>
      <w:r>
        <w:rPr>
          <w:rFonts w:hint="eastAsia" w:ascii="仿宋" w:hAnsi="仿宋" w:eastAsia="仿宋" w:cs="仿宋"/>
          <w:i w:val="0"/>
          <w:iCs w:val="0"/>
          <w:color w:val="auto"/>
          <w:sz w:val="28"/>
          <w:szCs w:val="28"/>
        </w:rPr>
        <w:t>时间：</w:t>
      </w:r>
    </w:p>
    <w:p w14:paraId="77CD4A67">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1.1 手术室灭菌包及污物</w:t>
      </w: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rPr>
        <w:t>中标人直接至手术室现场指定地点进行交接。</w:t>
      </w:r>
    </w:p>
    <w:p w14:paraId="6307D7F7">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1.2 临床各病区灭菌包及污物</w:t>
      </w: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rPr>
        <w:t>采购人指定地点进行交接。</w:t>
      </w:r>
    </w:p>
    <w:p w14:paraId="35110CB3">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各医院手术室、临床各病区灭菌包及污物每日周转批次与时间：</w:t>
      </w:r>
    </w:p>
    <w:tbl>
      <w:tblPr>
        <w:tblStyle w:val="5"/>
        <w:tblW w:w="8159"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72"/>
        <w:gridCol w:w="2999"/>
        <w:gridCol w:w="2288"/>
      </w:tblGrid>
      <w:tr w14:paraId="51A97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trPr>
        <w:tc>
          <w:tcPr>
            <w:tcW w:w="2872" w:type="dxa"/>
            <w:noWrap w:val="0"/>
            <w:vAlign w:val="top"/>
          </w:tcPr>
          <w:p w14:paraId="7B854096">
            <w:pPr>
              <w:keepNext/>
              <w:keepLines/>
              <w:pageBreakBefore w:val="0"/>
              <w:widowControl w:val="0"/>
              <w:kinsoku/>
              <w:wordWrap w:val="0"/>
              <w:overflowPunct/>
              <w:topLinePunct/>
              <w:autoSpaceDE/>
              <w:autoSpaceDN/>
              <w:bidi w:val="0"/>
              <w:adjustRightInd/>
              <w:snapToGrid/>
              <w:spacing w:line="420" w:lineRule="exact"/>
              <w:ind w:left="0" w:leftChars="0" w:firstLine="0" w:firstLineChars="0"/>
              <w:jc w:val="center"/>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当日周转批次</w:t>
            </w:r>
          </w:p>
        </w:tc>
        <w:tc>
          <w:tcPr>
            <w:tcW w:w="2999" w:type="dxa"/>
            <w:noWrap w:val="0"/>
            <w:vAlign w:val="top"/>
          </w:tcPr>
          <w:p w14:paraId="5DCD4457">
            <w:pPr>
              <w:keepNext/>
              <w:keepLines/>
              <w:pageBreakBefore w:val="0"/>
              <w:widowControl w:val="0"/>
              <w:kinsoku/>
              <w:wordWrap w:val="0"/>
              <w:overflowPunct/>
              <w:topLinePunct/>
              <w:autoSpaceDE/>
              <w:autoSpaceDN/>
              <w:bidi w:val="0"/>
              <w:adjustRightInd/>
              <w:snapToGrid/>
              <w:spacing w:line="420" w:lineRule="exact"/>
              <w:ind w:left="0" w:leftChars="0" w:firstLine="0" w:firstLineChars="0"/>
              <w:jc w:val="center"/>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当日接收时间</w:t>
            </w:r>
          </w:p>
        </w:tc>
        <w:tc>
          <w:tcPr>
            <w:tcW w:w="2288" w:type="dxa"/>
            <w:noWrap w:val="0"/>
            <w:vAlign w:val="top"/>
          </w:tcPr>
          <w:p w14:paraId="5063B1F5">
            <w:pPr>
              <w:keepNext/>
              <w:keepLines/>
              <w:pageBreakBefore w:val="0"/>
              <w:widowControl w:val="0"/>
              <w:kinsoku/>
              <w:wordWrap w:val="0"/>
              <w:overflowPunct/>
              <w:topLinePunct/>
              <w:autoSpaceDE/>
              <w:autoSpaceDN/>
              <w:bidi w:val="0"/>
              <w:adjustRightInd/>
              <w:snapToGrid/>
              <w:spacing w:line="420" w:lineRule="exact"/>
              <w:ind w:left="0" w:leftChars="0" w:firstLine="0" w:firstLineChars="0"/>
              <w:jc w:val="center"/>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当日送达时间</w:t>
            </w:r>
          </w:p>
        </w:tc>
      </w:tr>
      <w:tr w14:paraId="2E3DF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 w:hRule="atLeast"/>
        </w:trPr>
        <w:tc>
          <w:tcPr>
            <w:tcW w:w="2872" w:type="dxa"/>
            <w:noWrap w:val="0"/>
            <w:vAlign w:val="top"/>
          </w:tcPr>
          <w:p w14:paraId="28E84F48">
            <w:pPr>
              <w:keepNext/>
              <w:keepLines/>
              <w:pageBreakBefore w:val="0"/>
              <w:widowControl w:val="0"/>
              <w:kinsoku/>
              <w:wordWrap w:val="0"/>
              <w:overflowPunct/>
              <w:topLinePunct/>
              <w:autoSpaceDE/>
              <w:autoSpaceDN/>
              <w:bidi w:val="0"/>
              <w:adjustRightInd/>
              <w:snapToGrid/>
              <w:spacing w:line="420" w:lineRule="exact"/>
              <w:ind w:left="0" w:leftChars="0" w:firstLine="0" w:firstLineChars="0"/>
              <w:jc w:val="center"/>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第一批次</w:t>
            </w:r>
          </w:p>
        </w:tc>
        <w:tc>
          <w:tcPr>
            <w:tcW w:w="2999" w:type="dxa"/>
            <w:noWrap w:val="0"/>
            <w:vAlign w:val="top"/>
          </w:tcPr>
          <w:p w14:paraId="533530DC">
            <w:pPr>
              <w:keepNext/>
              <w:keepLines/>
              <w:pageBreakBefore w:val="0"/>
              <w:widowControl w:val="0"/>
              <w:kinsoku/>
              <w:wordWrap w:val="0"/>
              <w:overflowPunct/>
              <w:topLinePunct/>
              <w:autoSpaceDE/>
              <w:autoSpaceDN/>
              <w:bidi w:val="0"/>
              <w:adjustRightInd/>
              <w:snapToGrid/>
              <w:spacing w:line="420" w:lineRule="exact"/>
              <w:ind w:left="0" w:leftChars="0" w:firstLine="0" w:firstLineChars="0"/>
              <w:jc w:val="center"/>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上午 8</w:t>
            </w: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rPr>
              <w:t>00</w:t>
            </w:r>
          </w:p>
        </w:tc>
        <w:tc>
          <w:tcPr>
            <w:tcW w:w="2288" w:type="dxa"/>
            <w:noWrap w:val="0"/>
            <w:vAlign w:val="top"/>
          </w:tcPr>
          <w:p w14:paraId="1B182CE3">
            <w:pPr>
              <w:keepNext/>
              <w:keepLines/>
              <w:pageBreakBefore w:val="0"/>
              <w:widowControl w:val="0"/>
              <w:kinsoku/>
              <w:wordWrap w:val="0"/>
              <w:overflowPunct/>
              <w:topLinePunct/>
              <w:autoSpaceDE/>
              <w:autoSpaceDN/>
              <w:bidi w:val="0"/>
              <w:adjustRightInd/>
              <w:snapToGrid/>
              <w:spacing w:line="420" w:lineRule="exact"/>
              <w:ind w:left="0" w:leftChars="0" w:firstLine="0" w:firstLineChars="0"/>
              <w:jc w:val="center"/>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上午 12</w:t>
            </w: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rPr>
              <w:t>00</w:t>
            </w:r>
          </w:p>
        </w:tc>
      </w:tr>
      <w:tr w14:paraId="02D51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 w:hRule="atLeast"/>
        </w:trPr>
        <w:tc>
          <w:tcPr>
            <w:tcW w:w="2872" w:type="dxa"/>
            <w:noWrap w:val="0"/>
            <w:vAlign w:val="top"/>
          </w:tcPr>
          <w:p w14:paraId="617182E4">
            <w:pPr>
              <w:keepNext/>
              <w:keepLines/>
              <w:pageBreakBefore w:val="0"/>
              <w:widowControl w:val="0"/>
              <w:kinsoku/>
              <w:wordWrap w:val="0"/>
              <w:overflowPunct/>
              <w:topLinePunct/>
              <w:autoSpaceDE/>
              <w:autoSpaceDN/>
              <w:bidi w:val="0"/>
              <w:adjustRightInd/>
              <w:snapToGrid/>
              <w:spacing w:line="420" w:lineRule="exact"/>
              <w:ind w:left="0" w:leftChars="0" w:firstLine="0" w:firstLineChars="0"/>
              <w:jc w:val="center"/>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第二批次</w:t>
            </w:r>
          </w:p>
        </w:tc>
        <w:tc>
          <w:tcPr>
            <w:tcW w:w="2999" w:type="dxa"/>
            <w:noWrap w:val="0"/>
            <w:vAlign w:val="top"/>
          </w:tcPr>
          <w:p w14:paraId="67A50ACD">
            <w:pPr>
              <w:keepNext/>
              <w:keepLines/>
              <w:pageBreakBefore w:val="0"/>
              <w:widowControl w:val="0"/>
              <w:kinsoku/>
              <w:wordWrap w:val="0"/>
              <w:overflowPunct/>
              <w:topLinePunct/>
              <w:autoSpaceDE/>
              <w:autoSpaceDN/>
              <w:bidi w:val="0"/>
              <w:adjustRightInd/>
              <w:snapToGrid/>
              <w:spacing w:line="420" w:lineRule="exact"/>
              <w:ind w:left="0" w:leftChars="0" w:firstLine="0" w:firstLineChars="0"/>
              <w:jc w:val="center"/>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上午 11</w:t>
            </w: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rPr>
              <w:t>00</w:t>
            </w:r>
          </w:p>
        </w:tc>
        <w:tc>
          <w:tcPr>
            <w:tcW w:w="2288" w:type="dxa"/>
            <w:noWrap w:val="0"/>
            <w:vAlign w:val="top"/>
          </w:tcPr>
          <w:p w14:paraId="3CDB4112">
            <w:pPr>
              <w:keepNext/>
              <w:keepLines/>
              <w:pageBreakBefore w:val="0"/>
              <w:widowControl w:val="0"/>
              <w:kinsoku/>
              <w:wordWrap w:val="0"/>
              <w:overflowPunct/>
              <w:topLinePunct/>
              <w:autoSpaceDE/>
              <w:autoSpaceDN/>
              <w:bidi w:val="0"/>
              <w:adjustRightInd/>
              <w:snapToGrid/>
              <w:spacing w:line="420" w:lineRule="exact"/>
              <w:ind w:left="0" w:leftChars="0" w:firstLine="0" w:firstLineChars="0"/>
              <w:jc w:val="center"/>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下午 15</w:t>
            </w:r>
            <w:r>
              <w:rPr>
                <w:rFonts w:hint="eastAsia" w:ascii="仿宋" w:hAnsi="仿宋" w:eastAsia="仿宋" w:cs="仿宋"/>
                <w:i w:val="0"/>
                <w:iCs w:val="0"/>
                <w:color w:val="auto"/>
                <w:sz w:val="28"/>
                <w:szCs w:val="28"/>
                <w:lang w:eastAsia="zh-CN"/>
              </w:rPr>
              <w:t>:</w:t>
            </w:r>
            <w:r>
              <w:rPr>
                <w:rFonts w:hint="eastAsia" w:ascii="仿宋" w:hAnsi="仿宋" w:eastAsia="仿宋" w:cs="仿宋"/>
                <w:i w:val="0"/>
                <w:iCs w:val="0"/>
                <w:color w:val="auto"/>
                <w:sz w:val="28"/>
                <w:szCs w:val="28"/>
              </w:rPr>
              <w:t>00</w:t>
            </w:r>
          </w:p>
        </w:tc>
      </w:tr>
    </w:tbl>
    <w:p w14:paraId="35CB2712">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b/>
          <w:bCs/>
          <w:i w:val="0"/>
          <w:iCs w:val="0"/>
          <w:color w:val="auto"/>
          <w:sz w:val="28"/>
          <w:szCs w:val="28"/>
        </w:rPr>
      </w:pPr>
      <w:r>
        <w:rPr>
          <w:rFonts w:hint="eastAsia" w:ascii="仿宋" w:hAnsi="仿宋" w:eastAsia="仿宋" w:cs="仿宋"/>
          <w:i w:val="0"/>
          <w:iCs w:val="0"/>
          <w:color w:val="auto"/>
          <w:sz w:val="28"/>
          <w:szCs w:val="28"/>
        </w:rPr>
        <w:t>注：交接时间、次数在实际工作中可作调整；特殊情况下可加急运送，保证临床使用。</w:t>
      </w:r>
    </w:p>
    <w:p w14:paraId="3F451591">
      <w:pPr>
        <w:keepNext/>
        <w:keepLines/>
        <w:pageBreakBefore w:val="0"/>
        <w:widowControl w:val="0"/>
        <w:kinsoku/>
        <w:wordWrap w:val="0"/>
        <w:overflowPunct/>
        <w:topLinePunct/>
        <w:autoSpaceDE/>
        <w:autoSpaceDN/>
        <w:bidi w:val="0"/>
        <w:adjustRightInd/>
        <w:snapToGrid/>
        <w:spacing w:line="420" w:lineRule="exact"/>
        <w:ind w:firstLine="281" w:firstLineChars="100"/>
        <w:textAlignment w:val="auto"/>
        <w:rPr>
          <w:rFonts w:hint="eastAsia" w:ascii="仿宋" w:hAnsi="仿宋" w:eastAsia="仿宋" w:cs="仿宋"/>
          <w:b/>
          <w:bCs/>
          <w:i w:val="0"/>
          <w:iCs w:val="0"/>
          <w:color w:val="000000"/>
          <w:sz w:val="28"/>
          <w:szCs w:val="28"/>
        </w:rPr>
      </w:pPr>
      <w:r>
        <w:rPr>
          <w:rFonts w:hint="eastAsia" w:ascii="仿宋" w:hAnsi="仿宋" w:eastAsia="仿宋" w:cs="仿宋"/>
          <w:b/>
          <w:bCs/>
          <w:i w:val="0"/>
          <w:iCs w:val="0"/>
          <w:color w:val="000000"/>
          <w:sz w:val="28"/>
          <w:szCs w:val="28"/>
          <w:lang w:val="en-US" w:eastAsia="zh-CN"/>
        </w:rPr>
        <w:t>13.腔镜</w:t>
      </w:r>
      <w:r>
        <w:rPr>
          <w:rFonts w:hint="eastAsia" w:ascii="仿宋" w:hAnsi="仿宋" w:eastAsia="仿宋" w:cs="仿宋"/>
          <w:b/>
          <w:bCs/>
          <w:i w:val="0"/>
          <w:iCs w:val="0"/>
          <w:color w:val="000000"/>
          <w:sz w:val="28"/>
          <w:szCs w:val="28"/>
        </w:rPr>
        <w:t>保供整体目标</w:t>
      </w:r>
    </w:p>
    <w:p w14:paraId="33FADBEF">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000000"/>
          <w:sz w:val="28"/>
          <w:szCs w:val="28"/>
        </w:rPr>
      </w:pPr>
      <w:r>
        <w:rPr>
          <w:rFonts w:hint="eastAsia" w:ascii="仿宋" w:hAnsi="仿宋" w:eastAsia="仿宋" w:cs="仿宋"/>
          <w:i w:val="0"/>
          <w:iCs w:val="0"/>
          <w:color w:val="000000"/>
          <w:sz w:val="28"/>
          <w:szCs w:val="28"/>
        </w:rPr>
        <w:t>时效目标：腔镜器械回收、清洗灭菌、配送全流程匹配医院手术排期，常规批次严格遵循当日交接时间要求，特殊加急手术实现</w:t>
      </w:r>
      <w:r>
        <w:rPr>
          <w:rFonts w:hint="eastAsia" w:ascii="仿宋" w:hAnsi="仿宋" w:eastAsia="仿宋" w:cs="仿宋"/>
          <w:i w:val="0"/>
          <w:iCs w:val="0"/>
          <w:color w:val="000000"/>
          <w:sz w:val="28"/>
          <w:szCs w:val="28"/>
          <w:lang w:val="en-US" w:eastAsia="zh-CN"/>
        </w:rPr>
        <w:t>4</w:t>
      </w:r>
      <w:r>
        <w:rPr>
          <w:rFonts w:hint="eastAsia" w:ascii="仿宋" w:hAnsi="仿宋" w:eastAsia="仿宋" w:cs="仿宋"/>
          <w:i w:val="0"/>
          <w:iCs w:val="0"/>
          <w:color w:val="000000"/>
          <w:sz w:val="28"/>
          <w:szCs w:val="28"/>
        </w:rPr>
        <w:t>小时内应急响应、全程专人跟进，确保器械按时送达手术室。</w:t>
      </w:r>
    </w:p>
    <w:p w14:paraId="122377D3">
      <w:pPr>
        <w:keepNext/>
        <w:keepLines/>
        <w:pageBreakBefore w:val="0"/>
        <w:widowControl w:val="0"/>
        <w:kinsoku/>
        <w:wordWrap w:val="0"/>
        <w:overflowPunct/>
        <w:topLinePunct/>
        <w:autoSpaceDE/>
        <w:autoSpaceDN/>
        <w:bidi w:val="0"/>
        <w:adjustRightInd/>
        <w:snapToGrid/>
        <w:spacing w:line="420" w:lineRule="exact"/>
        <w:ind w:left="0" w:leftChars="0" w:firstLine="490" w:firstLineChars="175"/>
        <w:textAlignment w:val="auto"/>
        <w:rPr>
          <w:rFonts w:hint="eastAsia" w:ascii="仿宋" w:hAnsi="仿宋" w:eastAsia="仿宋" w:cs="仿宋"/>
          <w:i w:val="0"/>
          <w:iCs w:val="0"/>
          <w:color w:val="auto"/>
          <w:sz w:val="28"/>
          <w:szCs w:val="28"/>
        </w:rPr>
      </w:pPr>
      <w:r>
        <w:rPr>
          <w:rFonts w:hint="eastAsia" w:ascii="仿宋" w:hAnsi="仿宋" w:eastAsia="仿宋" w:cs="仿宋"/>
          <w:i w:val="0"/>
          <w:iCs w:val="0"/>
          <w:color w:val="000000"/>
          <w:sz w:val="28"/>
          <w:szCs w:val="28"/>
        </w:rPr>
        <w:t>质量目标：腔镜器械清洗、灭菌合格率 100%，</w:t>
      </w:r>
      <w:r>
        <w:rPr>
          <w:rFonts w:hint="eastAsia" w:ascii="仿宋" w:hAnsi="仿宋" w:eastAsia="仿宋" w:cs="仿宋"/>
          <w:i w:val="0"/>
          <w:iCs w:val="0"/>
          <w:color w:val="000000"/>
          <w:sz w:val="28"/>
          <w:szCs w:val="28"/>
          <w:lang w:val="en-US" w:eastAsia="zh-CN"/>
        </w:rPr>
        <w:t>器械使用符合要求，全过</w:t>
      </w:r>
      <w:r>
        <w:rPr>
          <w:rFonts w:hint="eastAsia" w:ascii="仿宋" w:hAnsi="仿宋" w:eastAsia="仿宋" w:cs="仿宋"/>
          <w:i w:val="0"/>
          <w:iCs w:val="0"/>
          <w:color w:val="000000"/>
          <w:sz w:val="28"/>
          <w:szCs w:val="28"/>
        </w:rPr>
        <w:t>程</w:t>
      </w:r>
      <w:r>
        <w:rPr>
          <w:rFonts w:hint="eastAsia" w:ascii="仿宋" w:hAnsi="仿宋" w:eastAsia="仿宋" w:cs="仿宋"/>
          <w:i w:val="0"/>
          <w:iCs w:val="0"/>
          <w:color w:val="000000"/>
          <w:sz w:val="28"/>
          <w:szCs w:val="28"/>
          <w:lang w:val="en-US" w:eastAsia="zh-CN"/>
        </w:rPr>
        <w:t>做到</w:t>
      </w:r>
      <w:r>
        <w:rPr>
          <w:rFonts w:hint="eastAsia" w:ascii="仿宋" w:hAnsi="仿宋" w:eastAsia="仿宋" w:cs="仿宋"/>
          <w:i w:val="0"/>
          <w:iCs w:val="0"/>
          <w:color w:val="000000"/>
          <w:sz w:val="28"/>
          <w:szCs w:val="28"/>
        </w:rPr>
        <w:t>可追溯</w:t>
      </w:r>
      <w:r>
        <w:rPr>
          <w:rFonts w:hint="eastAsia" w:ascii="仿宋" w:hAnsi="仿宋" w:eastAsia="仿宋" w:cs="仿宋"/>
          <w:i w:val="0"/>
          <w:iCs w:val="0"/>
          <w:color w:val="000000"/>
          <w:sz w:val="28"/>
          <w:szCs w:val="28"/>
          <w:lang w:eastAsia="zh-CN"/>
        </w:rPr>
        <w:t>。</w:t>
      </w:r>
    </w:p>
    <w:p w14:paraId="62A71EAB">
      <w:pPr>
        <w:keepNext/>
        <w:keepLines/>
        <w:pageBreakBefore w:val="0"/>
        <w:widowControl w:val="0"/>
        <w:kinsoku/>
        <w:wordWrap w:val="0"/>
        <w:overflowPunct/>
        <w:topLinePunct/>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lang w:val="en-US" w:eastAsia="zh-CN"/>
        </w:rPr>
        <w:t>注：1、</w:t>
      </w:r>
      <w:r>
        <w:rPr>
          <w:rFonts w:hint="eastAsia" w:ascii="仿宋" w:hAnsi="仿宋" w:eastAsia="仿宋" w:cs="仿宋"/>
          <w:b/>
          <w:bCs/>
          <w:sz w:val="28"/>
          <w:szCs w:val="28"/>
          <w:highlight w:val="none"/>
          <w:lang w:val="en-US" w:eastAsia="zh-CN"/>
        </w:rPr>
        <w:t>以上技术参数中标注“★”条款作为评分项，详见评分细则。响应文件中需提供技术支持资料（包括但不限于说明书、彩页、官网截图、系统界面截图或图片，磋商文件中明确提供承诺函的提供承诺函即可。为便于评审，投标人对技术支持材料中的关键参数进行标注并标注页码）。</w:t>
      </w:r>
    </w:p>
    <w:p w14:paraId="0B9FC127">
      <w:pPr>
        <w:keepNext/>
        <w:keepLines/>
        <w:pageBreakBefore w:val="0"/>
        <w:widowControl w:val="0"/>
        <w:numPr>
          <w:ilvl w:val="0"/>
          <w:numId w:val="1"/>
        </w:numPr>
        <w:tabs>
          <w:tab w:val="left" w:pos="900"/>
        </w:tabs>
        <w:kinsoku/>
        <w:wordWrap w:val="0"/>
        <w:overflowPunct/>
        <w:topLinePunct/>
        <w:autoSpaceDE/>
        <w:autoSpaceDN/>
        <w:bidi w:val="0"/>
        <w:adjustRightInd w:val="0"/>
        <w:snapToGrid w:val="0"/>
        <w:spacing w:line="440" w:lineRule="exact"/>
        <w:ind w:firstLine="538" w:firstLineChars="200"/>
        <w:textAlignment w:val="auto"/>
        <w:rPr>
          <w:rFonts w:hint="eastAsia" w:ascii="仿宋" w:hAnsi="仿宋" w:eastAsia="仿宋" w:cs="仿宋"/>
          <w:b/>
          <w:spacing w:val="-6"/>
          <w:kern w:val="0"/>
          <w:sz w:val="28"/>
          <w:szCs w:val="28"/>
          <w:highlight w:val="none"/>
          <w:lang w:val="en-US" w:eastAsia="zh-CN"/>
        </w:rPr>
      </w:pPr>
      <w:r>
        <w:rPr>
          <w:rFonts w:hint="eastAsia" w:ascii="仿宋" w:hAnsi="仿宋" w:eastAsia="仿宋" w:cs="仿宋"/>
          <w:b/>
          <w:spacing w:val="-6"/>
          <w:kern w:val="0"/>
          <w:sz w:val="28"/>
          <w:szCs w:val="28"/>
          <w:highlight w:val="none"/>
          <w:lang w:val="en-US" w:eastAsia="zh-CN"/>
        </w:rPr>
        <w:t>以上技术要求，若提供虚假证明材料，任何环节发现均取消成交资格。</w:t>
      </w:r>
    </w:p>
    <w:p w14:paraId="26DD8538">
      <w:pPr>
        <w:keepNext/>
        <w:keepLines/>
        <w:pageBreakBefore w:val="0"/>
        <w:widowControl w:val="0"/>
        <w:kinsoku/>
        <w:wordWrap w:val="0"/>
        <w:overflowPunct/>
        <w:topLinePunct/>
        <w:autoSpaceDE/>
        <w:autoSpaceDN/>
        <w:bidi w:val="0"/>
        <w:jc w:val="left"/>
        <w:textAlignment w:val="auto"/>
        <w:rPr>
          <w:rFonts w:hint="default"/>
          <w:lang w:val="en-US" w:eastAsia="zh-CN"/>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37DAF"/>
    <w:multiLevelType w:val="singleLevel"/>
    <w:tmpl w:val="A3537DA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707F8E"/>
    <w:rsid w:val="3BA265BC"/>
    <w:rsid w:val="3CB123E6"/>
    <w:rsid w:val="4C8229F4"/>
    <w:rsid w:val="51947440"/>
    <w:rsid w:val="668157B3"/>
    <w:rsid w:val="6C270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autoRedefine/>
    <w:unhideWhenUsed/>
    <w:qFormat/>
    <w:uiPriority w:val="34"/>
    <w:pPr>
      <w:ind w:firstLine="420" w:firstLineChars="200"/>
    </w:pPr>
  </w:style>
  <w:style w:type="table" w:customStyle="1" w:styleId="5">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2365</Words>
  <Characters>2492</Characters>
  <Lines>0</Lines>
  <Paragraphs>0</Paragraphs>
  <TotalTime>0</TotalTime>
  <ScaleCrop>false</ScaleCrop>
  <LinksUpToDate>false</LinksUpToDate>
  <CharactersWithSpaces>2521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2026-05-11T00:38:00Z</dcterms:created>
  <dc:creator>admin</dc:creator>
  <cp:lastModifiedBy>夏未凉</cp:lastModifiedBy>
  <dcterms:modified xsi:type="dcterms:W3CDTF">2026-05-12T00:50:40Z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eyJoZGlkIjoiNDlhNDFmYmYwNmZjOTZkNGIyZGI1ZWY1YWVlNDg2MjciLCJ1c2VySWQiOiI0NDQ1MjU3MTgifQ==</vt:lpwstr>
  </property>
  <property fmtid="{D5CDD505-2E9C-101B-9397-08002B2CF9AE}" pid="4" name="ICV">
    <vt:lpwstr>E9956A69C5D6413A929911FA12EB8544_12</vt:lpwstr>
  </property>
</Properties>
</file>