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widowControl/>
        <w:suppressLineNumbers w:val="0"/>
        <w:spacing w:before="0" w:beforeAutospacing="0" w:after="0" w:afterAutospacing="0" w:line="560" w:lineRule="atLeast"/>
        <w:ind w:left="0" w:right="0"/>
        <w:jc w:val="both"/>
        <w:rPr>
          <w:rFonts w:ascii="仿宋" w:hAnsi="仿宋" w:eastAsia="仿宋" w:cs="仿宋"/>
          <w:color w:val="020202"/>
          <w:sz w:val="32"/>
          <w:szCs w:val="32"/>
        </w:rPr>
      </w:pPr>
      <w:r>
        <w:rPr>
          <w:rFonts w:ascii="黑体" w:hAnsi="宋体" w:eastAsia="黑体" w:cs="黑体"/>
          <w:color w:val="000000"/>
          <w:sz w:val="32"/>
          <w:szCs w:val="32"/>
        </w:rPr>
        <w:t>附件</w:t>
      </w:r>
      <w:r>
        <w:rPr>
          <w:rFonts w:hint="eastAsia" w:ascii="黑体" w:hAnsi="宋体" w:eastAsia="黑体" w:cs="黑体"/>
          <w:color w:val="000000"/>
          <w:sz w:val="32"/>
          <w:szCs w:val="32"/>
        </w:rPr>
        <w:t>1</w:t>
      </w:r>
    </w:p>
    <w:p>
      <w:pPr>
        <w:pStyle w:val="9"/>
        <w:keepNext w:val="0"/>
        <w:keepLines w:val="0"/>
        <w:widowControl/>
        <w:suppressLineNumbers w:val="0"/>
        <w:snapToGrid w:val="0"/>
        <w:spacing w:before="0" w:beforeAutospacing="0" w:after="0" w:afterAutospacing="0" w:line="23" w:lineRule="atLeast"/>
        <w:ind w:left="0" w:right="0"/>
        <w:jc w:val="center"/>
        <w:rPr>
          <w:rFonts w:hint="eastAsia" w:ascii="仿宋" w:hAnsi="仿宋" w:eastAsia="仿宋" w:cs="仿宋"/>
          <w:color w:val="020202"/>
          <w:sz w:val="32"/>
          <w:szCs w:val="32"/>
        </w:rPr>
      </w:pPr>
      <w:r>
        <w:rPr>
          <w:rFonts w:hint="eastAsia" w:ascii="仿宋" w:hAnsi="仿宋" w:eastAsia="仿宋" w:cs="仿宋"/>
          <w:snapToGrid w:val="0"/>
          <w:color w:val="020202"/>
          <w:sz w:val="32"/>
          <w:szCs w:val="32"/>
        </w:rPr>
        <w:t> </w:t>
      </w:r>
    </w:p>
    <w:p>
      <w:pPr>
        <w:pStyle w:val="9"/>
        <w:keepNext w:val="0"/>
        <w:keepLines w:val="0"/>
        <w:widowControl/>
        <w:suppressLineNumbers w:val="0"/>
        <w:snapToGrid w:val="0"/>
        <w:spacing w:before="0" w:beforeAutospacing="0" w:after="0" w:afterAutospacing="0" w:line="23" w:lineRule="atLeast"/>
        <w:ind w:left="0" w:right="0"/>
        <w:jc w:val="center"/>
        <w:rPr>
          <w:rFonts w:hint="eastAsia" w:ascii="仿宋" w:hAnsi="仿宋" w:eastAsia="仿宋" w:cs="仿宋"/>
          <w:color w:val="020202"/>
          <w:sz w:val="32"/>
          <w:szCs w:val="32"/>
        </w:rPr>
      </w:pPr>
      <w:r>
        <w:rPr>
          <w:rFonts w:hint="eastAsia" w:ascii="仿宋" w:hAnsi="仿宋" w:eastAsia="仿宋" w:cs="仿宋"/>
          <w:snapToGrid w:val="0"/>
          <w:color w:val="020202"/>
          <w:sz w:val="32"/>
          <w:szCs w:val="32"/>
        </w:rPr>
        <w:t> </w:t>
      </w:r>
    </w:p>
    <w:p>
      <w:pPr>
        <w:pStyle w:val="9"/>
        <w:keepNext w:val="0"/>
        <w:keepLines w:val="0"/>
        <w:widowControl/>
        <w:suppressLineNumbers w:val="0"/>
        <w:snapToGrid w:val="0"/>
        <w:spacing w:before="0" w:beforeAutospacing="0" w:after="0" w:afterAutospacing="0" w:line="23" w:lineRule="atLeast"/>
        <w:ind w:left="0" w:right="0"/>
        <w:jc w:val="center"/>
        <w:rPr>
          <w:rFonts w:hint="eastAsia" w:ascii="仿宋" w:hAnsi="仿宋" w:eastAsia="仿宋" w:cs="仿宋"/>
          <w:color w:val="020202"/>
          <w:sz w:val="32"/>
          <w:szCs w:val="32"/>
        </w:rPr>
      </w:pPr>
      <w:r>
        <w:rPr>
          <w:rFonts w:hint="eastAsia" w:ascii="仿宋" w:hAnsi="仿宋" w:eastAsia="仿宋" w:cs="仿宋"/>
          <w:snapToGrid w:val="0"/>
          <w:color w:val="020202"/>
          <w:sz w:val="32"/>
          <w:szCs w:val="32"/>
        </w:rPr>
        <w:t> </w:t>
      </w:r>
    </w:p>
    <w:p>
      <w:pPr>
        <w:pStyle w:val="9"/>
        <w:keepNext w:val="0"/>
        <w:keepLines w:val="0"/>
        <w:widowControl/>
        <w:suppressLineNumbers w:val="0"/>
        <w:snapToGrid w:val="0"/>
        <w:spacing w:before="0" w:beforeAutospacing="0" w:after="0" w:afterAutospacing="0" w:line="23" w:lineRule="atLeast"/>
        <w:jc w:val="center"/>
        <w:rPr>
          <w:rFonts w:hint="eastAsia" w:ascii="宋体" w:hAnsi="宋体" w:eastAsia="宋体" w:cs="宋体"/>
          <w:sz w:val="24"/>
          <w:szCs w:val="24"/>
        </w:rPr>
      </w:pPr>
      <w:r>
        <w:rPr>
          <w:rFonts w:ascii="方正小标宋简体" w:hAnsi="方正小标宋简体" w:eastAsia="方正小标宋简体" w:cs="方正小标宋简体"/>
          <w:color w:val="000000"/>
          <w:sz w:val="40"/>
          <w:szCs w:val="40"/>
        </w:rPr>
        <w:t>枞阳县</w:t>
      </w:r>
      <w:r>
        <w:rPr>
          <w:rFonts w:hint="default" w:ascii="方正小标宋简体" w:hAnsi="方正小标宋简体" w:eastAsia="方正小标宋简体" w:cs="方正小标宋简体"/>
          <w:color w:val="000000"/>
          <w:sz w:val="40"/>
          <w:szCs w:val="40"/>
        </w:rPr>
        <w:t>中医院2024年单位预算</w:t>
      </w:r>
    </w:p>
    <w:p>
      <w:pPr>
        <w:pStyle w:val="9"/>
        <w:keepNext w:val="0"/>
        <w:keepLines w:val="0"/>
        <w:widowControl/>
        <w:suppressLineNumbers w:val="0"/>
        <w:snapToGrid w:val="0"/>
        <w:spacing w:before="0" w:beforeAutospacing="0" w:after="0" w:afterAutospacing="0" w:line="23" w:lineRule="atLeast"/>
        <w:jc w:val="center"/>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jc w:val="center"/>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jc w:val="center"/>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jc w:val="center"/>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jc w:val="center"/>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jc w:val="center"/>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jc w:val="center"/>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jc w:val="center"/>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jc w:val="center"/>
        <w:rPr>
          <w:rFonts w:hint="eastAsia" w:ascii="宋体" w:hAnsi="宋体" w:eastAsia="宋体" w:cs="宋体"/>
          <w:sz w:val="24"/>
          <w:szCs w:val="24"/>
        </w:rPr>
      </w:pPr>
      <w:r>
        <w:rPr>
          <w:rFonts w:hint="eastAsia" w:ascii="黑体" w:hAnsi="宋体" w:eastAsia="黑体" w:cs="黑体"/>
          <w:color w:val="000000"/>
          <w:sz w:val="44"/>
          <w:szCs w:val="44"/>
        </w:rPr>
        <w:t>2024年3月</w:t>
      </w:r>
    </w:p>
    <w:p>
      <w:pPr>
        <w:pStyle w:val="9"/>
        <w:keepNext w:val="0"/>
        <w:keepLines w:val="0"/>
        <w:widowControl/>
        <w:suppressLineNumbers w:val="0"/>
        <w:snapToGrid w:val="0"/>
        <w:spacing w:before="0" w:beforeAutospacing="0" w:after="0" w:afterAutospacing="0" w:line="23" w:lineRule="atLeast"/>
        <w:jc w:val="both"/>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jc w:val="center"/>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jc w:val="center"/>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jc w:val="center"/>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jc w:val="center"/>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jc w:val="center"/>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jc w:val="center"/>
        <w:rPr>
          <w:rFonts w:hint="eastAsia" w:ascii="宋体" w:hAnsi="宋体" w:eastAsia="宋体" w:cs="宋体"/>
          <w:sz w:val="24"/>
          <w:szCs w:val="24"/>
        </w:rPr>
      </w:pPr>
      <w:r>
        <w:rPr>
          <w:rFonts w:hint="default" w:ascii="方正小标宋简体" w:hAnsi="方正小标宋简体" w:eastAsia="方正小标宋简体" w:cs="方正小标宋简体"/>
          <w:color w:val="000000"/>
          <w:sz w:val="40"/>
          <w:szCs w:val="40"/>
        </w:rPr>
        <w:t>目  录</w:t>
      </w:r>
    </w:p>
    <w:p>
      <w:pPr>
        <w:pStyle w:val="9"/>
        <w:keepNext w:val="0"/>
        <w:keepLines w:val="0"/>
        <w:widowControl/>
        <w:suppressLineNumbers w:val="0"/>
        <w:snapToGrid w:val="0"/>
        <w:spacing w:before="0" w:beforeAutospacing="0" w:after="0" w:afterAutospacing="0" w:line="600" w:lineRule="atLeast"/>
        <w:ind w:left="0" w:firstLine="643"/>
        <w:jc w:val="both"/>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600" w:lineRule="atLeast"/>
        <w:ind w:left="0" w:firstLine="643"/>
        <w:jc w:val="both"/>
        <w:rPr>
          <w:rFonts w:hint="eastAsia" w:ascii="宋体" w:hAnsi="宋体" w:eastAsia="宋体" w:cs="宋体"/>
          <w:sz w:val="24"/>
          <w:szCs w:val="24"/>
        </w:rPr>
      </w:pPr>
      <w:r>
        <w:rPr>
          <w:rFonts w:hint="eastAsia" w:ascii="仿宋" w:hAnsi="仿宋" w:eastAsia="仿宋" w:cs="仿宋"/>
          <w:b/>
          <w:bCs/>
          <w:color w:val="000000"/>
          <w:sz w:val="32"/>
          <w:szCs w:val="32"/>
        </w:rPr>
        <w:t>第一部分 单位概况</w:t>
      </w:r>
    </w:p>
    <w:p>
      <w:pPr>
        <w:pStyle w:val="9"/>
        <w:keepNext w:val="0"/>
        <w:keepLines w:val="0"/>
        <w:widowControl/>
        <w:suppressLineNumbers w:val="0"/>
        <w:snapToGrid w:val="0"/>
        <w:spacing w:before="0" w:beforeAutospacing="0" w:after="0" w:afterAutospacing="0" w:line="60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1.主要职责</w:t>
      </w:r>
    </w:p>
    <w:p>
      <w:pPr>
        <w:pStyle w:val="9"/>
        <w:keepNext w:val="0"/>
        <w:keepLines w:val="0"/>
        <w:widowControl/>
        <w:suppressLineNumbers w:val="0"/>
        <w:snapToGrid w:val="0"/>
        <w:spacing w:before="0" w:beforeAutospacing="0" w:after="0" w:afterAutospacing="0" w:line="60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2.单位预算构成</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3.2024年度主要工作任务</w:t>
      </w:r>
    </w:p>
    <w:p>
      <w:pPr>
        <w:pStyle w:val="9"/>
        <w:keepNext w:val="0"/>
        <w:keepLines w:val="0"/>
        <w:widowControl/>
        <w:suppressLineNumbers w:val="0"/>
        <w:snapToGrid w:val="0"/>
        <w:spacing w:before="0" w:beforeAutospacing="0" w:after="0" w:afterAutospacing="0" w:line="640" w:lineRule="atLeast"/>
        <w:ind w:left="0" w:firstLine="643"/>
        <w:jc w:val="both"/>
        <w:rPr>
          <w:rFonts w:hint="eastAsia" w:ascii="宋体" w:hAnsi="宋体" w:eastAsia="宋体" w:cs="宋体"/>
          <w:sz w:val="24"/>
          <w:szCs w:val="24"/>
        </w:rPr>
      </w:pPr>
      <w:r>
        <w:rPr>
          <w:rFonts w:hint="eastAsia" w:ascii="仿宋" w:hAnsi="仿宋" w:eastAsia="仿宋" w:cs="仿宋"/>
          <w:b/>
          <w:bCs/>
          <w:color w:val="000000"/>
          <w:sz w:val="32"/>
          <w:szCs w:val="32"/>
        </w:rPr>
        <w:t>第二部分 2024年单位预算表</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1.枞阳县中医院2024年收支总表</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2.枞阳县中医院2024年收入总表</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3.枞阳县中医院2024年支出总表</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4.枞阳县中医院2024年财政拨款收支总表</w:t>
      </w:r>
    </w:p>
    <w:p>
      <w:pPr>
        <w:pStyle w:val="9"/>
        <w:keepNext w:val="0"/>
        <w:keepLines w:val="0"/>
        <w:widowControl/>
        <w:suppressLineNumbers w:val="0"/>
        <w:snapToGrid w:val="0"/>
        <w:spacing w:before="0" w:beforeAutospacing="0" w:after="0" w:afterAutospacing="0" w:line="640" w:lineRule="atLeast"/>
        <w:ind w:left="0" w:firstLine="620"/>
        <w:jc w:val="both"/>
        <w:rPr>
          <w:rFonts w:hint="eastAsia" w:ascii="宋体" w:hAnsi="宋体" w:eastAsia="宋体" w:cs="宋体"/>
          <w:sz w:val="24"/>
          <w:szCs w:val="24"/>
        </w:rPr>
      </w:pPr>
      <w:r>
        <w:rPr>
          <w:rFonts w:hint="eastAsia" w:ascii="仿宋" w:hAnsi="仿宋" w:eastAsia="仿宋" w:cs="仿宋"/>
          <w:color w:val="000000"/>
          <w:spacing w:val="-5"/>
          <w:sz w:val="32"/>
          <w:szCs w:val="32"/>
        </w:rPr>
        <w:t>5.枞阳县</w:t>
      </w:r>
      <w:r>
        <w:rPr>
          <w:rFonts w:hint="eastAsia" w:ascii="仿宋" w:hAnsi="仿宋" w:eastAsia="仿宋" w:cs="仿宋"/>
          <w:color w:val="000000"/>
          <w:sz w:val="32"/>
          <w:szCs w:val="32"/>
        </w:rPr>
        <w:t>中医院</w:t>
      </w:r>
      <w:r>
        <w:rPr>
          <w:rFonts w:hint="eastAsia" w:ascii="仿宋" w:hAnsi="仿宋" w:eastAsia="仿宋" w:cs="仿宋"/>
          <w:color w:val="000000"/>
          <w:spacing w:val="-5"/>
          <w:sz w:val="32"/>
          <w:szCs w:val="32"/>
        </w:rPr>
        <w:t>2024年一般公共预算支出表</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6.枞阳县中医院2024年一般公共预算基本支出表</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7.枞阳县中医院2024年政府性基金预算支出表</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8.枞阳县中医院2024年国有资本经营预算支出表</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9.枞阳县中医院2024年项目支出表</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10.枞阳县中医院2024年政府采购支出表</w:t>
      </w:r>
    </w:p>
    <w:p>
      <w:pPr>
        <w:pStyle w:val="9"/>
        <w:keepNext w:val="0"/>
        <w:keepLines w:val="0"/>
        <w:widowControl/>
        <w:suppressLineNumbers w:val="0"/>
        <w:snapToGrid w:val="0"/>
        <w:spacing w:before="0" w:beforeAutospacing="0" w:after="0" w:afterAutospacing="0" w:line="640" w:lineRule="atLeast"/>
        <w:ind w:left="0" w:firstLine="620"/>
        <w:jc w:val="both"/>
        <w:rPr>
          <w:rFonts w:hint="eastAsia" w:ascii="宋体" w:hAnsi="宋体" w:eastAsia="宋体" w:cs="宋体"/>
          <w:sz w:val="24"/>
          <w:szCs w:val="24"/>
        </w:rPr>
      </w:pPr>
      <w:r>
        <w:rPr>
          <w:rFonts w:hint="eastAsia" w:ascii="仿宋" w:hAnsi="仿宋" w:eastAsia="仿宋" w:cs="仿宋"/>
          <w:color w:val="000000"/>
          <w:spacing w:val="-5"/>
          <w:sz w:val="32"/>
          <w:szCs w:val="32"/>
        </w:rPr>
        <w:t>11.枞阳县</w:t>
      </w:r>
      <w:r>
        <w:rPr>
          <w:rFonts w:hint="eastAsia" w:ascii="仿宋" w:hAnsi="仿宋" w:eastAsia="仿宋" w:cs="仿宋"/>
          <w:color w:val="000000"/>
          <w:sz w:val="32"/>
          <w:szCs w:val="32"/>
        </w:rPr>
        <w:t>中医院</w:t>
      </w:r>
      <w:r>
        <w:rPr>
          <w:rFonts w:hint="eastAsia" w:ascii="仿宋" w:hAnsi="仿宋" w:eastAsia="仿宋" w:cs="仿宋"/>
          <w:color w:val="000000"/>
          <w:spacing w:val="-5"/>
          <w:sz w:val="32"/>
          <w:szCs w:val="32"/>
        </w:rPr>
        <w:t>2024年政府购买服务支出表</w:t>
      </w:r>
    </w:p>
    <w:p>
      <w:pPr>
        <w:pStyle w:val="9"/>
        <w:keepNext w:val="0"/>
        <w:keepLines w:val="0"/>
        <w:widowControl/>
        <w:suppressLineNumbers w:val="0"/>
        <w:snapToGrid w:val="0"/>
        <w:spacing w:before="0" w:beforeAutospacing="0" w:after="0" w:afterAutospacing="0" w:line="640" w:lineRule="atLeast"/>
        <w:ind w:left="0" w:firstLine="643"/>
        <w:jc w:val="both"/>
        <w:rPr>
          <w:rFonts w:hint="eastAsia" w:ascii="宋体" w:hAnsi="宋体" w:eastAsia="宋体" w:cs="宋体"/>
          <w:sz w:val="24"/>
          <w:szCs w:val="24"/>
        </w:rPr>
      </w:pPr>
      <w:r>
        <w:rPr>
          <w:rFonts w:hint="eastAsia" w:ascii="仿宋" w:hAnsi="仿宋" w:eastAsia="仿宋" w:cs="仿宋"/>
          <w:b/>
          <w:bCs/>
          <w:color w:val="000000"/>
          <w:sz w:val="32"/>
          <w:szCs w:val="32"/>
        </w:rPr>
        <w:t>第三部分 2024年单位预算情况说明</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1.关于2024年收支总表的说明</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2.关于2024年收入总表的说明</w:t>
      </w:r>
    </w:p>
    <w:p>
      <w:pPr>
        <w:pStyle w:val="9"/>
        <w:keepNext w:val="0"/>
        <w:keepLines w:val="0"/>
        <w:widowControl/>
        <w:suppressLineNumbers w:val="0"/>
        <w:snapToGrid w:val="0"/>
        <w:spacing w:before="0" w:beforeAutospacing="0" w:after="0" w:afterAutospacing="0" w:line="64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00000"/>
          <w:sz w:val="32"/>
          <w:szCs w:val="32"/>
        </w:rPr>
        <w:t>3.关于2024年支出总表的说明</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4.关于2024年财政拨款收支总表的说明</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5.关于2024年一般公共预算支出表的说明</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6.关于2024年一般公共预算基本支出表的说明</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7.关于2024年政府性基金预算支出表的说明</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8.关于2024年国有资本经营预算支出表的说明</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9.关于2024年项目支出表的说明</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10.关于2024年政府采购支出表的说明</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11.关于2024年政府购买服务支出表的说明</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12.其他重要事项情况说明</w:t>
      </w:r>
    </w:p>
    <w:p>
      <w:pPr>
        <w:pStyle w:val="9"/>
        <w:keepNext w:val="0"/>
        <w:keepLines w:val="0"/>
        <w:widowControl/>
        <w:suppressLineNumbers w:val="0"/>
        <w:snapToGrid w:val="0"/>
        <w:spacing w:before="0" w:beforeAutospacing="0" w:after="0" w:afterAutospacing="0" w:line="640" w:lineRule="atLeast"/>
        <w:ind w:left="0" w:firstLine="643"/>
        <w:jc w:val="both"/>
        <w:rPr>
          <w:rFonts w:hint="eastAsia" w:ascii="宋体" w:hAnsi="宋体" w:eastAsia="宋体" w:cs="宋体"/>
          <w:sz w:val="24"/>
          <w:szCs w:val="24"/>
        </w:rPr>
      </w:pPr>
      <w:r>
        <w:rPr>
          <w:rFonts w:hint="eastAsia" w:ascii="仿宋" w:hAnsi="仿宋" w:eastAsia="仿宋" w:cs="仿宋"/>
          <w:b/>
          <w:bCs/>
          <w:color w:val="000000"/>
          <w:sz w:val="32"/>
          <w:szCs w:val="32"/>
        </w:rPr>
        <w:t>第四部分 名词解释</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500" w:lineRule="atLeast"/>
        <w:ind w:left="0" w:firstLine="643"/>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640" w:lineRule="atLeast"/>
        <w:jc w:val="center"/>
        <w:rPr>
          <w:rFonts w:hint="eastAsia" w:ascii="宋体" w:hAnsi="宋体" w:eastAsia="宋体" w:cs="宋体"/>
          <w:sz w:val="24"/>
          <w:szCs w:val="24"/>
        </w:rPr>
      </w:pPr>
      <w:r>
        <w:rPr>
          <w:rFonts w:hint="default" w:ascii="方正小标宋简体" w:hAnsi="方正小标宋简体" w:eastAsia="方正小标宋简体" w:cs="方正小标宋简体"/>
          <w:color w:val="000000"/>
          <w:sz w:val="40"/>
          <w:szCs w:val="40"/>
        </w:rPr>
        <w:t>第一部分 单位概况</w:t>
      </w:r>
    </w:p>
    <w:p>
      <w:pPr>
        <w:pStyle w:val="9"/>
        <w:keepNext w:val="0"/>
        <w:keepLines w:val="0"/>
        <w:widowControl/>
        <w:suppressLineNumbers w:val="0"/>
        <w:snapToGrid w:val="0"/>
        <w:spacing w:before="0" w:beforeAutospacing="0" w:after="0" w:afterAutospacing="0" w:line="23" w:lineRule="atLeast"/>
        <w:ind w:left="0" w:firstLine="627"/>
        <w:jc w:val="both"/>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黑体" w:hAnsi="宋体" w:eastAsia="黑体" w:cs="黑体"/>
          <w:color w:val="000000"/>
          <w:sz w:val="32"/>
          <w:szCs w:val="32"/>
        </w:rPr>
        <w:t>一、主要职责</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sz w:val="32"/>
          <w:szCs w:val="32"/>
        </w:rPr>
        <w:t>（一）为群众提供中西医医疗、预防、保健、计划生育、康复等医疗卫生服务。</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sz w:val="32"/>
          <w:szCs w:val="32"/>
        </w:rPr>
        <w:t>（二）贯彻落实医药卫生体制改革、中西医并重方针和国家中医药法律法规，执行中医药政策；拟定实施中医药、民族医药和中西医结合发展战略、规划。</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sz w:val="32"/>
          <w:szCs w:val="32"/>
        </w:rPr>
        <w:t>（三）确保全县人民中西医疗健康需求，建立与地方经济发展相适应的中西医结合医疗环境。加强医院标准化管理。</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sz w:val="32"/>
          <w:szCs w:val="32"/>
        </w:rPr>
        <w:t>（四）贯彻落实国家基本药物制度和药品集中采购工作，执行医用耗材集中采购工作；负责医院内部的药品和医疗器械管理工作。承担意外灾害事故、疫情等突发公共卫生事件的医疗急救及社区预防、保健和康复医疗服务工作。承担体检工作，开展各种医疗保健卫生知识宣传。</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sz w:val="32"/>
          <w:szCs w:val="32"/>
        </w:rPr>
        <w:t>（五）组织实施中西医药科学研究，推进医学科技成果转化和推广应用；承担中医药人才培养，中医药继续医学教育工作。</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sz w:val="32"/>
          <w:szCs w:val="32"/>
        </w:rPr>
        <w:t>（六）做好城镇职工医疗保险、城乡居民合作医疗保险等定点医疗机构的各项工作。参与卫生扶贫、重要会议与重大活动的医疗卫生保障工作。</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仿宋" w:hAnsi="仿宋" w:eastAsia="仿宋" w:cs="仿宋"/>
          <w:sz w:val="32"/>
          <w:szCs w:val="32"/>
        </w:rPr>
        <w:t>（七）承担上级部门及县卫健委交办的其他卫生工作。</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黑体" w:hAnsi="宋体" w:eastAsia="黑体" w:cs="黑体"/>
          <w:color w:val="000000"/>
          <w:sz w:val="32"/>
          <w:szCs w:val="32"/>
        </w:rPr>
        <w:t>二、单位预算构成</w:t>
      </w:r>
    </w:p>
    <w:p>
      <w:pPr>
        <w:pStyle w:val="9"/>
        <w:keepNext w:val="0"/>
        <w:keepLines w:val="0"/>
        <w:widowControl/>
        <w:suppressLineNumbers w:val="0"/>
        <w:snapToGrid w:val="0"/>
        <w:spacing w:before="0" w:beforeAutospacing="0" w:after="0" w:afterAutospacing="0" w:line="600" w:lineRule="atLeast"/>
        <w:ind w:left="0" w:firstLine="640"/>
        <w:jc w:val="both"/>
        <w:rPr>
          <w:rFonts w:hint="eastAsia" w:ascii="宋体" w:hAnsi="宋体" w:eastAsia="宋体" w:cs="宋体"/>
          <w:sz w:val="24"/>
          <w:szCs w:val="24"/>
        </w:rPr>
      </w:pPr>
      <w:r>
        <w:rPr>
          <w:rFonts w:hint="eastAsia" w:ascii="仿宋" w:hAnsi="仿宋" w:eastAsia="仿宋" w:cs="仿宋"/>
          <w:color w:val="000000"/>
          <w:sz w:val="32"/>
          <w:szCs w:val="32"/>
        </w:rPr>
        <w:t>枞阳县中医院2024年度单位预算仅包括单位本级预算，无其他下属单位预算。</w:t>
      </w:r>
    </w:p>
    <w:p>
      <w:pPr>
        <w:pStyle w:val="9"/>
        <w:keepNext w:val="0"/>
        <w:keepLines w:val="0"/>
        <w:widowControl/>
        <w:suppressLineNumbers w:val="0"/>
        <w:snapToGrid w:val="0"/>
        <w:spacing w:before="0" w:beforeAutospacing="0" w:after="0" w:afterAutospacing="0" w:line="600" w:lineRule="atLeast"/>
        <w:ind w:left="0" w:firstLine="640"/>
        <w:jc w:val="both"/>
        <w:rPr>
          <w:rFonts w:hint="eastAsia" w:ascii="宋体" w:hAnsi="宋体" w:eastAsia="宋体" w:cs="宋体"/>
          <w:sz w:val="24"/>
          <w:szCs w:val="24"/>
        </w:rPr>
      </w:pPr>
      <w:r>
        <w:rPr>
          <w:rFonts w:hint="eastAsia" w:ascii="黑体" w:hAnsi="宋体" w:eastAsia="黑体" w:cs="黑体"/>
          <w:color w:val="000000"/>
          <w:sz w:val="32"/>
          <w:szCs w:val="32"/>
        </w:rPr>
        <w:t>三、2024年度主要工作任务</w:t>
      </w:r>
    </w:p>
    <w:p>
      <w:pPr>
        <w:pStyle w:val="9"/>
        <w:keepNext w:val="0"/>
        <w:keepLines w:val="0"/>
        <w:widowControl/>
        <w:suppressLineNumbers w:val="0"/>
        <w:spacing w:before="0" w:beforeAutospacing="0" w:after="0" w:afterAutospacing="0" w:line="451" w:lineRule="auto"/>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（一）加强党建工作。充分发挥基层党组织在医疗工作中的战斗堡垒作用和党员先锋模范作用，不断拓展学习渠道，丰富学习形式，深化“三会一课”、创新“主题党日”活动，不断加强和改进意识形态工作。</w:t>
      </w:r>
    </w:p>
    <w:p>
      <w:pPr>
        <w:pStyle w:val="9"/>
        <w:keepNext w:val="0"/>
        <w:keepLines w:val="0"/>
        <w:widowControl/>
        <w:suppressLineNumbers w:val="0"/>
        <w:spacing w:before="0" w:beforeAutospacing="0" w:after="0" w:afterAutospacing="0" w:line="451" w:lineRule="auto"/>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二）抓医疗质量，提升医疗技术服务水平。落实十八项核心医疗制度，按全面提升医疗质量行动（2023-2025）实施方案要求落实工作。加强医疗质量督查考核，进一步提高诊疗水平。完善二级细分科，积极完善重症医学科（ICU）和呼吸等重症医学科建设，加强中医特色专科建设，加强临床新技术应用及管理，增强核心竞争力。</w:t>
      </w:r>
    </w:p>
    <w:p>
      <w:pPr>
        <w:pStyle w:val="9"/>
        <w:keepNext w:val="0"/>
        <w:keepLines w:val="0"/>
        <w:widowControl/>
        <w:suppressLineNumbers w:val="0"/>
        <w:spacing w:before="0" w:beforeAutospacing="0" w:after="0" w:afterAutospacing="0" w:line="451" w:lineRule="auto"/>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（三）做好三级中医院创建工作，有目标、有步骤地推进创建工作。</w:t>
      </w:r>
    </w:p>
    <w:p>
      <w:pPr>
        <w:pStyle w:val="9"/>
        <w:keepNext w:val="0"/>
        <w:keepLines w:val="0"/>
        <w:widowControl/>
        <w:suppressLineNumbers w:val="0"/>
        <w:spacing w:before="0" w:beforeAutospacing="0" w:after="0" w:afterAutospacing="0" w:line="451" w:lineRule="auto"/>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（四）按照十四五规划要求，结合创建三级中医院评审标准普及和宣传中医药文化知识。推进长三角中医药名医名家进入我院，加大人才引进机制，加强队伍建设，补齐医疗卫生人才短板。</w:t>
      </w:r>
    </w:p>
    <w:p>
      <w:pPr>
        <w:pStyle w:val="9"/>
        <w:keepNext w:val="0"/>
        <w:keepLines w:val="0"/>
        <w:widowControl/>
        <w:suppressLineNumbers w:val="0"/>
        <w:spacing w:before="0" w:beforeAutospacing="0" w:after="0" w:afterAutospacing="0" w:line="451" w:lineRule="auto"/>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（五）按文件标准和要求积极做好文明卫生城市、无烟医院与无诈医院等文明创建工作。</w:t>
      </w:r>
    </w:p>
    <w:p>
      <w:pPr>
        <w:pStyle w:val="9"/>
        <w:keepNext w:val="0"/>
        <w:keepLines w:val="0"/>
        <w:widowControl/>
        <w:suppressLineNumbers w:val="0"/>
        <w:spacing w:before="0" w:beforeAutospacing="0" w:after="0" w:afterAutospacing="0" w:line="451" w:lineRule="auto"/>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（六）进一步加强全体职工消防安全知识教育和培训，提高全员安全防患意识。</w:t>
      </w:r>
    </w:p>
    <w:p>
      <w:pPr>
        <w:pStyle w:val="9"/>
        <w:keepNext w:val="0"/>
        <w:keepLines w:val="0"/>
        <w:widowControl/>
        <w:suppressLineNumbers w:val="0"/>
        <w:spacing w:before="0" w:beforeAutospacing="0" w:after="0" w:afterAutospacing="0" w:line="451" w:lineRule="auto"/>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七）继续做好医共体工作，推广中医适宜技术，对医共体成员单位实施点状帮扶，发展缺失科室。在“专科+全科联合门诊的基础上，出台特色专科与院区对接帮扶制度，做好托管工作，期望外转率下降3个百分点。</w:t>
      </w:r>
    </w:p>
    <w:p>
      <w:pPr>
        <w:pStyle w:val="9"/>
        <w:keepNext w:val="0"/>
        <w:keepLines w:val="0"/>
        <w:widowControl/>
        <w:suppressLineNumbers w:val="0"/>
        <w:spacing w:before="0" w:beforeAutospacing="0" w:after="0" w:afterAutospacing="0" w:line="451" w:lineRule="auto"/>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（八）继续做好居民健康档案管理，准确掌握本辖区内诊断明确、在家居住的严重精神障碍患者的基本情况。</w:t>
      </w:r>
    </w:p>
    <w:p>
      <w:pPr>
        <w:pStyle w:val="9"/>
        <w:keepNext w:val="0"/>
        <w:keepLines w:val="0"/>
        <w:widowControl/>
        <w:suppressLineNumbers w:val="0"/>
        <w:spacing w:before="0" w:beforeAutospacing="0" w:after="0" w:afterAutospacing="0" w:line="451" w:lineRule="auto"/>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（九）加强医患沟通，规范执业行为，减少医疗纠纷，确保医疗安全，提高群众满意度。</w:t>
      </w:r>
    </w:p>
    <w:p>
      <w:pPr>
        <w:pStyle w:val="9"/>
        <w:keepNext w:val="0"/>
        <w:keepLines w:val="0"/>
        <w:widowControl/>
        <w:suppressLineNumbers w:val="0"/>
        <w:spacing w:before="0" w:beforeAutospacing="0" w:after="0" w:afterAutospacing="0" w:line="451" w:lineRule="auto"/>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（十）按时间节点做好医保DRG，施行省异地就医住院费用控制的政策，实现长三角医保异地线上备案服务、跨省直接结算及经办服务“医保一码通”。</w:t>
      </w:r>
    </w:p>
    <w:p>
      <w:pPr>
        <w:pStyle w:val="9"/>
        <w:keepNext w:val="0"/>
        <w:keepLines w:val="0"/>
        <w:widowControl/>
        <w:suppressLineNumbers w:val="0"/>
        <w:snapToGrid w:val="0"/>
        <w:spacing w:before="0" w:beforeAutospacing="0" w:after="0" w:afterAutospacing="0" w:line="600" w:lineRule="atLeast"/>
        <w:ind w:left="0" w:firstLine="640"/>
        <w:jc w:val="both"/>
        <w:rPr>
          <w:rFonts w:hint="eastAsia" w:ascii="宋体" w:hAnsi="宋体" w:eastAsia="宋体" w:cs="宋体"/>
          <w:sz w:val="24"/>
          <w:szCs w:val="24"/>
        </w:rPr>
      </w:pPr>
      <w:r>
        <w:rPr>
          <w:rFonts w:hint="eastAsia" w:ascii="仿宋" w:hAnsi="仿宋" w:eastAsia="仿宋" w:cs="仿宋"/>
          <w:sz w:val="32"/>
          <w:szCs w:val="32"/>
        </w:rPr>
        <w:t>（十一）拓展服务能力，争取病人就近治疗，规范财务制度，提升业务量。</w:t>
      </w:r>
    </w:p>
    <w:p>
      <w:pPr>
        <w:pStyle w:val="9"/>
        <w:keepNext w:val="0"/>
        <w:keepLines w:val="0"/>
        <w:widowControl/>
        <w:suppressLineNumbers w:val="0"/>
        <w:snapToGrid w:val="0"/>
        <w:spacing w:before="0" w:beforeAutospacing="0" w:after="0" w:afterAutospacing="0" w:line="600" w:lineRule="atLeast"/>
        <w:ind w:left="0" w:firstLine="640"/>
        <w:jc w:val="both"/>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600" w:lineRule="atLeast"/>
        <w:ind w:left="0" w:firstLine="640"/>
        <w:jc w:val="both"/>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600" w:lineRule="atLeast"/>
        <w:ind w:left="0" w:firstLine="640"/>
        <w:jc w:val="both"/>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600" w:lineRule="atLeast"/>
        <w:ind w:left="0" w:firstLine="640"/>
        <w:jc w:val="both"/>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600" w:lineRule="atLeast"/>
        <w:ind w:left="0" w:firstLine="640"/>
        <w:jc w:val="both"/>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600" w:lineRule="atLeast"/>
        <w:ind w:left="0" w:firstLine="640"/>
        <w:jc w:val="both"/>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autoSpaceDE w:val="0"/>
        <w:autoSpaceDN/>
        <w:snapToGrid w:val="0"/>
        <w:spacing w:before="0" w:beforeAutospacing="0" w:after="0" w:afterAutospacing="0" w:line="440" w:lineRule="atLeast"/>
        <w:jc w:val="center"/>
        <w:rPr>
          <w:rFonts w:hint="eastAsia" w:ascii="宋体" w:hAnsi="宋体" w:eastAsia="宋体" w:cs="宋体"/>
          <w:sz w:val="24"/>
          <w:szCs w:val="24"/>
        </w:rPr>
      </w:pPr>
      <w:r>
        <w:rPr>
          <w:rFonts w:hint="default" w:ascii="方正小标宋简体" w:hAnsi="方正小标宋简体" w:eastAsia="方正小标宋简体" w:cs="方正小标宋简体"/>
          <w:color w:val="000000"/>
          <w:sz w:val="40"/>
          <w:szCs w:val="40"/>
        </w:rPr>
        <w:t>第二部分 2024年单位预算表</w:t>
      </w:r>
    </w:p>
    <w:p>
      <w:pPr>
        <w:pStyle w:val="9"/>
        <w:keepNext w:val="0"/>
        <w:keepLines w:val="0"/>
        <w:widowControl/>
        <w:suppressLineNumbers w:val="0"/>
        <w:autoSpaceDE w:val="0"/>
        <w:autoSpaceDN/>
        <w:spacing w:before="0" w:beforeAutospacing="0" w:after="0" w:afterAutospacing="0" w:line="440" w:lineRule="atLeast"/>
        <w:ind w:left="0" w:right="0"/>
        <w:jc w:val="both"/>
        <w:rPr>
          <w:rFonts w:hint="eastAsia" w:ascii="仿宋" w:hAnsi="仿宋" w:eastAsia="仿宋" w:cs="仿宋"/>
          <w:color w:val="020202"/>
          <w:sz w:val="32"/>
          <w:szCs w:val="32"/>
        </w:rPr>
      </w:pPr>
      <w:r>
        <w:rPr>
          <w:rFonts w:hint="eastAsia" w:ascii="宋体" w:hAnsi="宋体" w:eastAsia="宋体" w:cs="宋体"/>
          <w:color w:val="000000"/>
          <w:sz w:val="20"/>
          <w:szCs w:val="20"/>
        </w:rPr>
        <w:t>                                                                        单位公开表1</w:t>
      </w:r>
    </w:p>
    <w:p>
      <w:pPr>
        <w:pStyle w:val="9"/>
        <w:keepNext w:val="0"/>
        <w:keepLines w:val="0"/>
        <w:widowControl/>
        <w:suppressLineNumbers w:val="0"/>
        <w:autoSpaceDE w:val="0"/>
        <w:autoSpaceDN/>
        <w:spacing w:before="0" w:beforeAutospacing="0" w:after="0" w:afterAutospacing="0" w:line="440" w:lineRule="atLeast"/>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00000"/>
          <w:sz w:val="40"/>
          <w:szCs w:val="40"/>
        </w:rPr>
        <w:t>枞阳县中医院2024年收支总表</w:t>
      </w:r>
    </w:p>
    <w:p>
      <w:pPr>
        <w:pStyle w:val="9"/>
        <w:keepNext w:val="0"/>
        <w:keepLines w:val="0"/>
        <w:widowControl/>
        <w:suppressLineNumbers w:val="0"/>
        <w:autoSpaceDE w:val="0"/>
        <w:autoSpaceDN/>
        <w:spacing w:before="0" w:beforeAutospacing="0" w:after="0" w:afterAutospacing="0" w:line="440" w:lineRule="atLeast"/>
        <w:ind w:left="0" w:right="0" w:firstLine="7400"/>
        <w:jc w:val="both"/>
        <w:rPr>
          <w:rFonts w:hint="eastAsia" w:ascii="仿宋" w:hAnsi="仿宋" w:eastAsia="仿宋" w:cs="仿宋"/>
          <w:color w:val="020202"/>
          <w:sz w:val="32"/>
          <w:szCs w:val="32"/>
        </w:rPr>
      </w:pPr>
      <w:r>
        <w:rPr>
          <w:rFonts w:hint="eastAsia" w:ascii="宋体" w:hAnsi="宋体" w:eastAsia="宋体" w:cs="宋体"/>
          <w:color w:val="000000"/>
          <w:sz w:val="20"/>
          <w:szCs w:val="20"/>
        </w:rPr>
        <w:t>  单位：万元</w:t>
      </w:r>
    </w:p>
    <w:tbl>
      <w:tblPr>
        <w:tblStyle w:val="10"/>
        <w:tblW w:w="11394" w:type="dxa"/>
        <w:jc w:val="center"/>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704"/>
        <w:gridCol w:w="1741"/>
        <w:gridCol w:w="2916"/>
        <w:gridCol w:w="1033"/>
      </w:tblGrid>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jc w:val="center"/>
        </w:trPr>
        <w:tc>
          <w:tcPr>
            <w:tcW w:w="744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          收            入             </w:t>
            </w:r>
          </w:p>
        </w:tc>
        <w:tc>
          <w:tcPr>
            <w:tcW w:w="3949"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支          出</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62"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收 入 项 目</w:t>
            </w:r>
          </w:p>
        </w:tc>
        <w:tc>
          <w:tcPr>
            <w:tcW w:w="1741"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预算数</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支出功能分类科目</w:t>
            </w:r>
          </w:p>
        </w:tc>
        <w:tc>
          <w:tcPr>
            <w:tcW w:w="1033"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预算数</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一、一般公共预算拨款收入</w:t>
            </w:r>
          </w:p>
        </w:tc>
        <w:tc>
          <w:tcPr>
            <w:tcW w:w="17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1554.21　</w:t>
            </w:r>
          </w:p>
        </w:tc>
        <w:tc>
          <w:tcPr>
            <w:tcW w:w="291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一、一般公共服务支出</w:t>
            </w:r>
          </w:p>
        </w:tc>
        <w:tc>
          <w:tcPr>
            <w:tcW w:w="1033"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其中：上级转移支付收入</w:t>
            </w:r>
          </w:p>
        </w:tc>
        <w:tc>
          <w:tcPr>
            <w:tcW w:w="17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二、外交支出</w:t>
            </w:r>
          </w:p>
        </w:tc>
        <w:tc>
          <w:tcPr>
            <w:tcW w:w="1033"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7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三、国防支出</w:t>
            </w:r>
          </w:p>
        </w:tc>
        <w:tc>
          <w:tcPr>
            <w:tcW w:w="1033"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二、政府性基金预算拨款收入</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四、公共安全支出</w:t>
            </w:r>
          </w:p>
        </w:tc>
        <w:tc>
          <w:tcPr>
            <w:tcW w:w="1033"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其中：上级转移支付收入</w:t>
            </w:r>
          </w:p>
        </w:tc>
        <w:tc>
          <w:tcPr>
            <w:tcW w:w="17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五、教育支出</w:t>
            </w:r>
          </w:p>
        </w:tc>
        <w:tc>
          <w:tcPr>
            <w:tcW w:w="1033"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7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六、科学技术支出</w:t>
            </w:r>
          </w:p>
        </w:tc>
        <w:tc>
          <w:tcPr>
            <w:tcW w:w="1033"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38"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00000"/>
                <w:sz w:val="18"/>
                <w:szCs w:val="18"/>
              </w:rPr>
              <w:t>三、国有资本经营预算拨款收入</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七、文化旅游体育与传媒支出</w:t>
            </w:r>
          </w:p>
        </w:tc>
        <w:tc>
          <w:tcPr>
            <w:tcW w:w="1033"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其中：上级转移支付收入</w:t>
            </w:r>
          </w:p>
        </w:tc>
        <w:tc>
          <w:tcPr>
            <w:tcW w:w="17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八、社会保障和就业支出</w:t>
            </w:r>
          </w:p>
        </w:tc>
        <w:tc>
          <w:tcPr>
            <w:tcW w:w="1033"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575.37</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7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九、卫生健康支出</w:t>
            </w:r>
          </w:p>
        </w:tc>
        <w:tc>
          <w:tcPr>
            <w:tcW w:w="1033"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11,481.53</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四、财政专户管理资金收入</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十、节能环保支出</w:t>
            </w:r>
          </w:p>
        </w:tc>
        <w:tc>
          <w:tcPr>
            <w:tcW w:w="1033"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十一、城乡社区支出</w:t>
            </w:r>
          </w:p>
        </w:tc>
        <w:tc>
          <w:tcPr>
            <w:tcW w:w="1033"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五、单位资金收入</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10000　</w:t>
            </w:r>
          </w:p>
        </w:tc>
        <w:tc>
          <w:tcPr>
            <w:tcW w:w="291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十二、农林水支出</w:t>
            </w:r>
          </w:p>
        </w:tc>
        <w:tc>
          <w:tcPr>
            <w:tcW w:w="1033"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其中：事业收入</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10000　</w:t>
            </w:r>
          </w:p>
        </w:tc>
        <w:tc>
          <w:tcPr>
            <w:tcW w:w="291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十三、交通运输支出</w:t>
            </w:r>
          </w:p>
        </w:tc>
        <w:tc>
          <w:tcPr>
            <w:tcW w:w="1033"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事业单位经营收入</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十四、资源勘探工业信息等支出</w:t>
            </w:r>
          </w:p>
        </w:tc>
        <w:tc>
          <w:tcPr>
            <w:tcW w:w="1033"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上级补助收入</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十五、商业服务业等支出</w:t>
            </w:r>
          </w:p>
        </w:tc>
        <w:tc>
          <w:tcPr>
            <w:tcW w:w="1033"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附属单位上缴收入</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十六、金融支出</w:t>
            </w:r>
          </w:p>
        </w:tc>
        <w:tc>
          <w:tcPr>
            <w:tcW w:w="1033"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其他收入</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十七、援助其他地区支出</w:t>
            </w:r>
          </w:p>
        </w:tc>
        <w:tc>
          <w:tcPr>
            <w:tcW w:w="1033"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十八、自然资源海洋气象等支出</w:t>
            </w:r>
          </w:p>
        </w:tc>
        <w:tc>
          <w:tcPr>
            <w:tcW w:w="1033"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十九、住房保障支出</w:t>
            </w:r>
          </w:p>
        </w:tc>
        <w:tc>
          <w:tcPr>
            <w:tcW w:w="1033"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612.00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二十、粮油物资储备支出</w:t>
            </w:r>
          </w:p>
        </w:tc>
        <w:tc>
          <w:tcPr>
            <w:tcW w:w="10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二十一、灾害防治及应急管理支出</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18"/>
                <w:szCs w:val="18"/>
              </w:rPr>
              <w:t>　</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二十二、预备费</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18"/>
                <w:szCs w:val="18"/>
              </w:rPr>
              <w:t>　</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二十三、其他支出</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18"/>
                <w:szCs w:val="18"/>
              </w:rPr>
              <w:t>　</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二十四、转移性支出</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二十五、债务还本支出</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7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二十六、债务付息支出</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7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二十七、债务发行费用支出</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00000"/>
                <w:sz w:val="20"/>
                <w:szCs w:val="20"/>
              </w:rPr>
              <w:t>本  年  收  入  小  计</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18"/>
                <w:szCs w:val="18"/>
              </w:rPr>
              <w:t>11,554.21</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00000"/>
                <w:sz w:val="20"/>
                <w:szCs w:val="20"/>
              </w:rPr>
              <w:t>本  年  支  出  小  计</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18"/>
                <w:szCs w:val="18"/>
              </w:rPr>
              <w:t>12,668.89</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52"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上年结转结余</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1114.68</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结转下年</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一般公共预算</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1114.68</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一般公共预算</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政府性基金预算</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政府性基金预算</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国有资本经营预算</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18"/>
                <w:szCs w:val="18"/>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国有资本经营预算</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财政专户管理资金</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18"/>
                <w:szCs w:val="18"/>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财政专户管理资金</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单位资金</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18"/>
                <w:szCs w:val="18"/>
              </w:rPr>
              <w:t>　</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单位资金</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57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收   入   总   计</w:t>
            </w:r>
          </w:p>
        </w:tc>
        <w:tc>
          <w:tcPr>
            <w:tcW w:w="17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18"/>
                <w:szCs w:val="18"/>
              </w:rPr>
              <w:t>12,668.89</w:t>
            </w:r>
          </w:p>
        </w:tc>
        <w:tc>
          <w:tcPr>
            <w:tcW w:w="29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支　出  总　计</w:t>
            </w:r>
          </w:p>
        </w:tc>
        <w:tc>
          <w:tcPr>
            <w:tcW w:w="1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18"/>
                <w:szCs w:val="18"/>
              </w:rPr>
              <w:t>12,668.89</w:t>
            </w:r>
          </w:p>
        </w:tc>
      </w:tr>
    </w:tbl>
    <w:p>
      <w:pPr>
        <w:pStyle w:val="9"/>
        <w:keepNext w:val="0"/>
        <w:keepLines w:val="0"/>
        <w:widowControl/>
        <w:suppressLineNumbers w:val="0"/>
        <w:spacing w:before="0" w:beforeAutospacing="0" w:after="0" w:afterAutospacing="0" w:line="451" w:lineRule="auto"/>
        <w:ind w:left="0" w:right="0"/>
        <w:jc w:val="both"/>
        <w:rPr>
          <w:rFonts w:hint="eastAsia" w:ascii="仿宋" w:hAnsi="仿宋" w:eastAsia="仿宋" w:cs="仿宋"/>
          <w:color w:val="020202"/>
          <w:sz w:val="32"/>
          <w:szCs w:val="32"/>
        </w:rPr>
      </w:pPr>
      <w:r>
        <w:rPr>
          <w:rFonts w:hint="eastAsia" w:ascii="宋体" w:hAnsi="宋体" w:eastAsia="宋体" w:cs="宋体"/>
          <w:color w:val="000000"/>
          <w:sz w:val="20"/>
          <w:szCs w:val="20"/>
        </w:rPr>
        <w:br w:type="page"/>
      </w:r>
      <w:r>
        <w:rPr>
          <w:rFonts w:hint="eastAsia" w:ascii="宋体" w:hAnsi="宋体" w:eastAsia="宋体" w:cs="宋体"/>
          <w:color w:val="000000"/>
          <w:sz w:val="20"/>
          <w:szCs w:val="20"/>
        </w:rPr>
        <w:t>                                                                                                                    单位公开表2</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00000"/>
          <w:sz w:val="40"/>
          <w:szCs w:val="40"/>
        </w:rPr>
        <w:t>枞阳县中医院2024年收入总表</w:t>
      </w:r>
    </w:p>
    <w:p>
      <w:pPr>
        <w:pStyle w:val="9"/>
        <w:keepNext w:val="0"/>
        <w:keepLines w:val="0"/>
        <w:widowControl/>
        <w:suppressLineNumbers w:val="0"/>
        <w:spacing w:before="0" w:beforeAutospacing="0" w:after="0" w:afterAutospacing="0" w:line="451" w:lineRule="auto"/>
        <w:ind w:left="0" w:right="0"/>
        <w:jc w:val="both"/>
        <w:rPr>
          <w:rFonts w:hint="eastAsia" w:ascii="仿宋" w:hAnsi="仿宋" w:eastAsia="仿宋" w:cs="仿宋"/>
          <w:color w:val="020202"/>
          <w:sz w:val="32"/>
          <w:szCs w:val="32"/>
        </w:rPr>
      </w:pPr>
      <w:r>
        <w:rPr>
          <w:rFonts w:hint="eastAsia" w:ascii="宋体" w:hAnsi="宋体" w:eastAsia="宋体" w:cs="宋体"/>
          <w:color w:val="000000"/>
          <w:sz w:val="20"/>
          <w:szCs w:val="20"/>
        </w:rPr>
        <w:t>                                                                                                                                单位：万元</w:t>
      </w:r>
    </w:p>
    <w:tbl>
      <w:tblPr>
        <w:tblStyle w:val="10"/>
        <w:tblW w:w="0" w:type="auto"/>
        <w:jc w:val="center"/>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8"/>
        <w:gridCol w:w="633"/>
        <w:gridCol w:w="633"/>
        <w:gridCol w:w="581"/>
        <w:gridCol w:w="309"/>
        <w:gridCol w:w="309"/>
        <w:gridCol w:w="310"/>
        <w:gridCol w:w="634"/>
        <w:gridCol w:w="824"/>
        <w:gridCol w:w="310"/>
        <w:gridCol w:w="310"/>
        <w:gridCol w:w="310"/>
        <w:gridCol w:w="637"/>
        <w:gridCol w:w="582"/>
        <w:gridCol w:w="582"/>
        <w:gridCol w:w="310"/>
        <w:gridCol w:w="310"/>
        <w:gridCol w:w="310"/>
        <w:gridCol w:w="310"/>
      </w:tblGrid>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jc w:val="center"/>
        </w:trPr>
        <w:tc>
          <w:tcPr>
            <w:tcW w:w="1993"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单位名称</w:t>
            </w:r>
          </w:p>
        </w:tc>
        <w:tc>
          <w:tcPr>
            <w:tcW w:w="56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合计</w:t>
            </w:r>
          </w:p>
        </w:tc>
        <w:tc>
          <w:tcPr>
            <w:tcW w:w="7380" w:type="dxa"/>
            <w:gridSpan w:val="11"/>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本年收入</w:t>
            </w:r>
          </w:p>
        </w:tc>
        <w:tc>
          <w:tcPr>
            <w:tcW w:w="4080" w:type="dxa"/>
            <w:gridSpan w:val="6"/>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上年结转结余</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993"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6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小计</w:t>
            </w:r>
          </w:p>
        </w:tc>
        <w:tc>
          <w:tcPr>
            <w:tcW w:w="68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一般公共预算</w:t>
            </w:r>
          </w:p>
        </w:tc>
        <w:tc>
          <w:tcPr>
            <w:tcW w:w="68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政府性基金预算</w:t>
            </w:r>
          </w:p>
        </w:tc>
        <w:tc>
          <w:tcPr>
            <w:tcW w:w="68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国有资本经营预算</w:t>
            </w:r>
          </w:p>
        </w:tc>
        <w:tc>
          <w:tcPr>
            <w:tcW w:w="68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财政专户管理资金</w:t>
            </w:r>
          </w:p>
        </w:tc>
        <w:tc>
          <w:tcPr>
            <w:tcW w:w="4080" w:type="dxa"/>
            <w:gridSpan w:val="6"/>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单位资金</w:t>
            </w:r>
          </w:p>
        </w:tc>
        <w:tc>
          <w:tcPr>
            <w:tcW w:w="68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小计</w:t>
            </w:r>
          </w:p>
        </w:tc>
        <w:tc>
          <w:tcPr>
            <w:tcW w:w="68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一般公共预算</w:t>
            </w:r>
          </w:p>
        </w:tc>
        <w:tc>
          <w:tcPr>
            <w:tcW w:w="68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政府性基金预算</w:t>
            </w:r>
          </w:p>
        </w:tc>
        <w:tc>
          <w:tcPr>
            <w:tcW w:w="68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国有资本经营预算</w:t>
            </w:r>
          </w:p>
        </w:tc>
        <w:tc>
          <w:tcPr>
            <w:tcW w:w="68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财政专户管理资金</w:t>
            </w:r>
          </w:p>
        </w:tc>
        <w:tc>
          <w:tcPr>
            <w:tcW w:w="68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单位资金</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1993"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6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小计</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事业     收入</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事业单位经营收入</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上级补助收入</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附属单位上缴收入</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其他   收入</w:t>
            </w:r>
          </w:p>
        </w:tc>
        <w:tc>
          <w:tcPr>
            <w:tcW w:w="68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枞阳县中医院</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ascii="Calibri" w:hAnsi="Calibri" w:eastAsia="仿宋" w:cs="Calibri"/>
                <w:i w:val="0"/>
                <w:iCs w:val="0"/>
                <w:color w:val="000000"/>
                <w:sz w:val="22"/>
                <w:szCs w:val="22"/>
              </w:rPr>
              <w:t>12,668.89</w:t>
            </w:r>
          </w:p>
        </w:tc>
        <w:tc>
          <w:tcPr>
            <w:tcW w:w="5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11,554.21</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1,554.21</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10,000.00</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10,000.00</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1,114.68</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1,114.68</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合计</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color w:val="000000"/>
                <w:sz w:val="22"/>
                <w:szCs w:val="22"/>
              </w:rPr>
              <w:t>12,668.89</w:t>
            </w:r>
          </w:p>
        </w:tc>
        <w:tc>
          <w:tcPr>
            <w:tcW w:w="5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color w:val="000000"/>
                <w:sz w:val="22"/>
                <w:szCs w:val="22"/>
              </w:rPr>
              <w:t>11,554.21</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color w:val="000000"/>
                <w:sz w:val="22"/>
                <w:szCs w:val="22"/>
              </w:rPr>
              <w:t>1,554.21</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color w:val="000000"/>
                <w:sz w:val="22"/>
                <w:szCs w:val="22"/>
              </w:rPr>
              <w:t>10,000.00</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color w:val="000000"/>
                <w:sz w:val="22"/>
                <w:szCs w:val="22"/>
              </w:rPr>
              <w:t>10,000.00</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color w:val="000000"/>
                <w:sz w:val="22"/>
                <w:szCs w:val="22"/>
              </w:rPr>
              <w:t>1,114.68</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color w:val="000000"/>
                <w:sz w:val="22"/>
                <w:szCs w:val="22"/>
              </w:rPr>
              <w:t>1,114.68</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5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5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5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5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5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bl>
    <w:p>
      <w:pPr>
        <w:pStyle w:val="9"/>
        <w:keepNext w:val="0"/>
        <w:keepLines w:val="0"/>
        <w:widowControl/>
        <w:suppressLineNumbers w:val="0"/>
        <w:spacing w:before="0" w:beforeAutospacing="0" w:after="0" w:afterAutospacing="0" w:line="451" w:lineRule="auto"/>
        <w:ind w:left="0" w:right="0"/>
        <w:jc w:val="both"/>
        <w:rPr>
          <w:rFonts w:hint="eastAsia" w:ascii="仿宋" w:hAnsi="仿宋" w:eastAsia="仿宋" w:cs="仿宋"/>
          <w:color w:val="020202"/>
          <w:sz w:val="32"/>
          <w:szCs w:val="32"/>
        </w:rPr>
      </w:pPr>
      <w:r>
        <w:rPr>
          <w:rFonts w:hint="eastAsia" w:ascii="仿宋" w:hAnsi="仿宋" w:eastAsia="仿宋" w:cs="仿宋"/>
          <w:color w:val="000000"/>
          <w:sz w:val="32"/>
          <w:szCs w:val="32"/>
        </w:rPr>
        <w:br w:type="page"/>
      </w:r>
      <w:r>
        <w:rPr>
          <w:rFonts w:hint="eastAsia" w:ascii="宋体" w:hAnsi="宋体" w:eastAsia="宋体" w:cs="宋体"/>
          <w:color w:val="000000"/>
          <w:sz w:val="20"/>
          <w:szCs w:val="20"/>
        </w:rPr>
        <w:t>                                                                        单位公开表3</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00000"/>
          <w:sz w:val="40"/>
          <w:szCs w:val="40"/>
        </w:rPr>
        <w:t>枞阳县中医院2024年支出总表</w:t>
      </w:r>
    </w:p>
    <w:p>
      <w:pPr>
        <w:pStyle w:val="9"/>
        <w:keepNext w:val="0"/>
        <w:keepLines w:val="0"/>
        <w:widowControl/>
        <w:suppressLineNumbers w:val="0"/>
        <w:spacing w:before="0" w:beforeAutospacing="0" w:after="0" w:afterAutospacing="0" w:line="451" w:lineRule="auto"/>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单位：万元</w:t>
      </w:r>
    </w:p>
    <w:tbl>
      <w:tblPr>
        <w:tblStyle w:val="10"/>
        <w:tblW w:w="9720" w:type="dxa"/>
        <w:jc w:val="center"/>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52"/>
        <w:gridCol w:w="2533"/>
        <w:gridCol w:w="1134"/>
        <w:gridCol w:w="1200"/>
        <w:gridCol w:w="1133"/>
        <w:gridCol w:w="683"/>
        <w:gridCol w:w="750"/>
        <w:gridCol w:w="935"/>
      </w:tblGrid>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540" w:hRule="atLeast"/>
          <w:jc w:val="center"/>
        </w:trPr>
        <w:tc>
          <w:tcPr>
            <w:tcW w:w="13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科目编码</w:t>
            </w:r>
          </w:p>
        </w:tc>
        <w:tc>
          <w:tcPr>
            <w:tcW w:w="25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科目名称</w:t>
            </w:r>
          </w:p>
        </w:tc>
        <w:tc>
          <w:tcPr>
            <w:tcW w:w="11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合计</w:t>
            </w:r>
          </w:p>
        </w:tc>
        <w:tc>
          <w:tcPr>
            <w:tcW w:w="12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基本支出</w:t>
            </w:r>
          </w:p>
        </w:tc>
        <w:tc>
          <w:tcPr>
            <w:tcW w:w="11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项目支出</w:t>
            </w:r>
          </w:p>
        </w:tc>
        <w:tc>
          <w:tcPr>
            <w:tcW w:w="6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事业单位经营支出</w:t>
            </w:r>
          </w:p>
        </w:tc>
        <w:tc>
          <w:tcPr>
            <w:tcW w:w="7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上缴上级支出</w:t>
            </w:r>
          </w:p>
        </w:tc>
        <w:tc>
          <w:tcPr>
            <w:tcW w:w="9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对附属单位补助支出</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208</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社会保障和就业支出</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575.37</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575.37</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20805</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行政事业单位养老支出</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563.67</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563.67</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2080502</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事业单位离退休</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158.14</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158.14</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02"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2080505</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机关事业单位基本养老保险缴费支出</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303.69</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303.69</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02"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2080506</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机关事业单位职业年金缴费支出</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101.84</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101.84</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02"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20899</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其他社会保障和就业支出</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11.70</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11.70</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90"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360" w:right="0" w:hanging="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2089999</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其他社会保障和就业支出</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11.70</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11.70</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210</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卫生健康支出</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11,481.53</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9,866.84</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1,614.68</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52"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2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21001</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2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卫生健康管理事务</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597.70</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597.70</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02"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2100199</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其他卫生健康管理事务支出</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597.70</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597.70</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21002</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公立医院</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10,358.24</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9,764.75</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593.49</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2100201</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综合医院</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10,358.24</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9,764.75</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593.49</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21004</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公共卫生</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223.49</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223.49</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52"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2100408</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基本公共卫生服务</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223.49</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223.49</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52"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21011</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行政事业单位医疗</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102.10</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102.10</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8"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2101102</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事业单位医疗</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102.10</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102.10</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8"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21017</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中医药事务</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200</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200</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8"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2101704</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中医（民族医）药专项</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200</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200</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221</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住房保障支出</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612.00</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612.00</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19"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2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22102</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2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住房改革支出</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612.00</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612.00</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85"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2210201</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住房公积金</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504.41</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504.41</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69"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2210202</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提租补贴</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107.58</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107.58</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1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25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合 计</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12,668.89</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11,054.21</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1,614.68</w:t>
            </w:r>
          </w:p>
        </w:tc>
        <w:tc>
          <w:tcPr>
            <w:tcW w:w="6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9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r>
    </w:tbl>
    <w:p>
      <w:pPr>
        <w:pStyle w:val="9"/>
        <w:keepNext w:val="0"/>
        <w:keepLines w:val="0"/>
        <w:widowControl/>
        <w:suppressLineNumbers w:val="0"/>
        <w:spacing w:before="0" w:beforeAutospacing="0" w:after="0" w:afterAutospacing="0" w:line="451" w:lineRule="auto"/>
        <w:ind w:left="0" w:right="0"/>
        <w:jc w:val="both"/>
        <w:rPr>
          <w:rFonts w:hint="eastAsia" w:ascii="仿宋" w:hAnsi="仿宋" w:eastAsia="仿宋" w:cs="仿宋"/>
          <w:color w:val="020202"/>
          <w:sz w:val="32"/>
          <w:szCs w:val="32"/>
        </w:rPr>
      </w:pPr>
      <w:r>
        <w:rPr>
          <w:rFonts w:hint="eastAsia" w:ascii="宋体" w:hAnsi="宋体" w:eastAsia="宋体" w:cs="宋体"/>
          <w:color w:val="000000"/>
          <w:sz w:val="20"/>
          <w:szCs w:val="20"/>
        </w:rPr>
        <w:t>                             </w:t>
      </w:r>
    </w:p>
    <w:p>
      <w:pPr>
        <w:pStyle w:val="9"/>
        <w:keepNext w:val="0"/>
        <w:keepLines w:val="0"/>
        <w:widowControl/>
        <w:suppressLineNumbers w:val="0"/>
        <w:spacing w:before="0" w:beforeAutospacing="0" w:after="0" w:afterAutospacing="0" w:line="451" w:lineRule="auto"/>
        <w:ind w:left="0" w:right="0"/>
        <w:jc w:val="both"/>
        <w:rPr>
          <w:rFonts w:hint="eastAsia" w:ascii="仿宋" w:hAnsi="仿宋" w:eastAsia="仿宋" w:cs="仿宋"/>
          <w:color w:val="020202"/>
          <w:sz w:val="32"/>
          <w:szCs w:val="32"/>
        </w:rPr>
      </w:pPr>
      <w:r>
        <w:rPr>
          <w:rFonts w:hint="eastAsia" w:ascii="宋体" w:hAnsi="宋体" w:eastAsia="宋体" w:cs="宋体"/>
          <w:color w:val="000000"/>
          <w:sz w:val="20"/>
          <w:szCs w:val="20"/>
        </w:rPr>
        <w:t>                                                                       </w:t>
      </w:r>
    </w:p>
    <w:p>
      <w:pPr>
        <w:pStyle w:val="9"/>
        <w:keepNext w:val="0"/>
        <w:keepLines w:val="0"/>
        <w:widowControl/>
        <w:suppressLineNumbers w:val="0"/>
        <w:spacing w:before="0" w:beforeAutospacing="0" w:after="0" w:afterAutospacing="0" w:line="451" w:lineRule="auto"/>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p>
      <w:pPr>
        <w:pStyle w:val="9"/>
        <w:keepNext w:val="0"/>
        <w:keepLines w:val="0"/>
        <w:widowControl/>
        <w:suppressLineNumbers w:val="0"/>
        <w:spacing w:before="0" w:beforeAutospacing="0" w:after="0" w:afterAutospacing="0" w:line="451" w:lineRule="auto"/>
        <w:ind w:left="0" w:right="0" w:firstLine="7000"/>
        <w:jc w:val="both"/>
        <w:rPr>
          <w:rFonts w:hint="eastAsia" w:ascii="仿宋" w:hAnsi="仿宋" w:eastAsia="仿宋" w:cs="仿宋"/>
          <w:color w:val="020202"/>
          <w:sz w:val="32"/>
          <w:szCs w:val="32"/>
        </w:rPr>
      </w:pPr>
      <w:r>
        <w:rPr>
          <w:rFonts w:hint="eastAsia" w:ascii="宋体" w:hAnsi="宋体" w:eastAsia="宋体" w:cs="宋体"/>
          <w:color w:val="000000"/>
          <w:sz w:val="20"/>
          <w:szCs w:val="20"/>
        </w:rPr>
        <w:t> 单位公开表4</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00000"/>
          <w:sz w:val="40"/>
          <w:szCs w:val="40"/>
        </w:rPr>
        <w:t>枞阳县中医院2024年</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00000"/>
          <w:sz w:val="40"/>
          <w:szCs w:val="40"/>
        </w:rPr>
        <w:t>财政拨款收支总表</w:t>
      </w:r>
    </w:p>
    <w:p>
      <w:pPr>
        <w:pStyle w:val="9"/>
        <w:keepNext w:val="0"/>
        <w:keepLines w:val="0"/>
        <w:widowControl/>
        <w:suppressLineNumbers w:val="0"/>
        <w:spacing w:before="0" w:beforeAutospacing="0" w:after="0" w:afterAutospacing="0" w:line="451" w:lineRule="auto"/>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单位：万元</w:t>
      </w:r>
    </w:p>
    <w:tbl>
      <w:tblPr>
        <w:tblStyle w:val="10"/>
        <w:tblW w:w="0" w:type="auto"/>
        <w:jc w:val="center"/>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8"/>
        <w:gridCol w:w="1038"/>
        <w:gridCol w:w="3271"/>
        <w:gridCol w:w="1085"/>
      </w:tblGrid>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319" w:hRule="atLeast"/>
          <w:jc w:val="center"/>
        </w:trPr>
        <w:tc>
          <w:tcPr>
            <w:tcW w:w="3777"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收      入</w:t>
            </w:r>
          </w:p>
        </w:tc>
        <w:tc>
          <w:tcPr>
            <w:tcW w:w="4639"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支      出</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项目</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预算数</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项目</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预算数</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一、本年收入</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0"/>
                <w:szCs w:val="20"/>
              </w:rPr>
              <w:t>1,554.21</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一、本年支出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（一）一般公共预算拨款</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0"/>
                <w:szCs w:val="20"/>
              </w:rPr>
              <w:t>1,554.21</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（一）一般公共服务支出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（二）政府性基金预算拨款</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（二）外交支出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（三）国有资本经营预算拨款</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（三）国防支出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（四）公共安全支出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二、上年结转</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1,114.68</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（五）教育支出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（一）一般公共预算拨款</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1,114.68</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（六）科学技术支出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（二）政府性基金预算拨款</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（七）文化旅游体育与传媒支出</w:t>
            </w:r>
          </w:p>
        </w:tc>
        <w:tc>
          <w:tcPr>
            <w:tcW w:w="11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（三）国有资本经营预算拨款</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（八）社会保障和就业支出</w:t>
            </w:r>
          </w:p>
        </w:tc>
        <w:tc>
          <w:tcPr>
            <w:tcW w:w="11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363.95</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（九）卫生健康支出</w:t>
            </w:r>
          </w:p>
        </w:tc>
        <w:tc>
          <w:tcPr>
            <w:tcW w:w="11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2071.12</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（十）节能环保支出</w:t>
            </w:r>
          </w:p>
        </w:tc>
        <w:tc>
          <w:tcPr>
            <w:tcW w:w="11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（十一）城乡社区支出</w:t>
            </w:r>
          </w:p>
        </w:tc>
        <w:tc>
          <w:tcPr>
            <w:tcW w:w="11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（十二）农林水支出</w:t>
            </w:r>
          </w:p>
        </w:tc>
        <w:tc>
          <w:tcPr>
            <w:tcW w:w="11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（十三）交通运输支出</w:t>
            </w:r>
          </w:p>
        </w:tc>
        <w:tc>
          <w:tcPr>
            <w:tcW w:w="11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（十四）资源勘探工业信息等支出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（十五）商业服务业等支出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（十六）金融支出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（十七）援助其他地区支出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（十八）自然资源海洋气象等支出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（十九）住房保障支出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233.82</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（二十）粮油物资储备支出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（二十一）灾害防治及应急管理支出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（二十二）预备费</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（二十三）其他支出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7"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（二十四）转移性支出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7"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（二十五）债务还本支出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7"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（二十六）债务付息支出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7"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（二十七）债务发行费用支出</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7"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二、年终结转结余</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（一）一般公共预算结转结余</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（二）政府性基金预算结转结余</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（三）国有资本经营预算结转结余</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2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收    入    总    计</w:t>
            </w:r>
          </w:p>
        </w:tc>
        <w:tc>
          <w:tcPr>
            <w:tcW w:w="10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20"/>
                <w:szCs w:val="20"/>
              </w:rPr>
              <w:t>2,668.89</w:t>
            </w:r>
          </w:p>
        </w:tc>
        <w:tc>
          <w:tcPr>
            <w:tcW w:w="34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0"/>
                <w:szCs w:val="20"/>
              </w:rPr>
              <w:t>支    出    总    计</w:t>
            </w:r>
          </w:p>
        </w:tc>
        <w:tc>
          <w:tcPr>
            <w:tcW w:w="11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20"/>
                <w:szCs w:val="20"/>
              </w:rPr>
              <w:t>2,668.89</w:t>
            </w:r>
          </w:p>
        </w:tc>
      </w:tr>
    </w:tbl>
    <w:p>
      <w:pPr>
        <w:pStyle w:val="9"/>
        <w:keepNext w:val="0"/>
        <w:keepLines w:val="0"/>
        <w:widowControl/>
        <w:suppressLineNumbers w:val="0"/>
        <w:spacing w:before="0" w:beforeAutospacing="0" w:after="0" w:afterAutospacing="0" w:line="451" w:lineRule="auto"/>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p>
      <w:pPr>
        <w:pStyle w:val="9"/>
        <w:keepNext w:val="0"/>
        <w:keepLines w:val="0"/>
        <w:widowControl/>
        <w:suppressLineNumbers w:val="0"/>
        <w:spacing w:before="0" w:beforeAutospacing="0" w:after="0" w:afterAutospacing="0" w:line="451" w:lineRule="auto"/>
        <w:ind w:left="0" w:right="0" w:firstLine="6300"/>
        <w:jc w:val="right"/>
        <w:rPr>
          <w:rFonts w:hint="eastAsia" w:ascii="仿宋" w:hAnsi="仿宋" w:eastAsia="仿宋" w:cs="仿宋"/>
          <w:color w:val="020202"/>
          <w:sz w:val="32"/>
          <w:szCs w:val="32"/>
        </w:rPr>
      </w:pPr>
      <w:r>
        <w:rPr>
          <w:rFonts w:hint="eastAsia" w:ascii="宋体" w:hAnsi="宋体" w:eastAsia="宋体" w:cs="宋体"/>
          <w:color w:val="000000"/>
          <w:sz w:val="20"/>
          <w:szCs w:val="20"/>
        </w:rPr>
        <w:t>单位公开表5</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00000"/>
          <w:sz w:val="40"/>
          <w:szCs w:val="40"/>
        </w:rPr>
        <w:t>枞阳县中医院2024年</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00000"/>
          <w:sz w:val="40"/>
          <w:szCs w:val="40"/>
        </w:rPr>
        <w:t>一般公共预算支出表</w:t>
      </w:r>
    </w:p>
    <w:p>
      <w:pPr>
        <w:pStyle w:val="9"/>
        <w:keepNext w:val="0"/>
        <w:keepLines w:val="0"/>
        <w:widowControl/>
        <w:suppressLineNumbers w:val="0"/>
        <w:spacing w:before="0" w:beforeAutospacing="0" w:after="0" w:afterAutospacing="0" w:line="451" w:lineRule="auto"/>
        <w:ind w:left="0" w:right="0" w:firstLine="6300"/>
        <w:jc w:val="right"/>
        <w:rPr>
          <w:rFonts w:hint="eastAsia" w:ascii="仿宋" w:hAnsi="仿宋" w:eastAsia="仿宋" w:cs="仿宋"/>
          <w:color w:val="020202"/>
          <w:sz w:val="32"/>
          <w:szCs w:val="32"/>
        </w:rPr>
      </w:pPr>
      <w:r>
        <w:rPr>
          <w:rFonts w:hint="eastAsia" w:ascii="宋体" w:hAnsi="宋体" w:eastAsia="宋体" w:cs="宋体"/>
          <w:color w:val="000000"/>
          <w:sz w:val="20"/>
          <w:szCs w:val="20"/>
        </w:rPr>
        <w:t> 单位：万元</w:t>
      </w:r>
    </w:p>
    <w:tbl>
      <w:tblPr>
        <w:tblStyle w:val="10"/>
        <w:tblW w:w="10240" w:type="dxa"/>
        <w:jc w:val="center"/>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2"/>
        <w:gridCol w:w="2500"/>
        <w:gridCol w:w="1283"/>
        <w:gridCol w:w="1234"/>
        <w:gridCol w:w="1233"/>
        <w:gridCol w:w="1209"/>
        <w:gridCol w:w="1269"/>
      </w:tblGrid>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jc w:val="center"/>
        </w:trPr>
        <w:tc>
          <w:tcPr>
            <w:tcW w:w="1512" w:type="dxa"/>
            <w:vMerge w:val="restart"/>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科目编码</w:t>
            </w:r>
          </w:p>
        </w:tc>
        <w:tc>
          <w:tcPr>
            <w:tcW w:w="2500" w:type="dxa"/>
            <w:vMerge w:val="restart"/>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科目名称</w:t>
            </w:r>
          </w:p>
        </w:tc>
        <w:tc>
          <w:tcPr>
            <w:tcW w:w="1283" w:type="dxa"/>
            <w:vMerge w:val="restart"/>
            <w:tcBorders>
              <w:top w:val="single" w:color="auto" w:sz="8" w:space="0"/>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合计</w:t>
            </w:r>
          </w:p>
        </w:tc>
        <w:tc>
          <w:tcPr>
            <w:tcW w:w="3676"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基本支出</w:t>
            </w:r>
          </w:p>
        </w:tc>
        <w:tc>
          <w:tcPr>
            <w:tcW w:w="1269" w:type="dxa"/>
            <w:vMerge w:val="restart"/>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项目支出</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1512" w:type="dxa"/>
            <w:vMerge w:val="continue"/>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2500" w:type="dxa"/>
            <w:vMerge w:val="continue"/>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1283" w:type="dxa"/>
            <w:vMerge w:val="continue"/>
            <w:tcBorders>
              <w:top w:val="single" w:color="auto" w:sz="8" w:space="0"/>
              <w:left w:val="nil"/>
              <w:bottom w:val="single" w:color="000000"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小计</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人员经费</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公用经费</w:t>
            </w:r>
          </w:p>
        </w:tc>
        <w:tc>
          <w:tcPr>
            <w:tcW w:w="1269" w:type="dxa"/>
            <w:vMerge w:val="continue"/>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151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208</w:t>
            </w:r>
          </w:p>
        </w:tc>
        <w:tc>
          <w:tcPr>
            <w:tcW w:w="25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社会保障和就业支出</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363.95</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363.95</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363.95</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2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20805</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行政事业单位养老支出</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354.86</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354.86</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354.86</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98"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2080502</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事业单位离退休</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158.14</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158.14</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158.14</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2080505</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机关事业单位基本养老保险缴费支出</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131.15</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131.15</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131.15</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2080506</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机关事业单位职业年金缴费支出</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65.57</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65.57</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65.57</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2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20899</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2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其他社会保障和就业支出</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9.09</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9.09</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9.09</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58"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2089999</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其他社会保障和就业支出</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9.09</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9.09</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9.09</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81"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210</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卫生健康支出</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2071.12</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956.44</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952.00</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4.44</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1114.68</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2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21001</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卫生健康管理事务</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597.70</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597.70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2100199</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其他卫生健康管理事务支出</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597.70</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597.70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82"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2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21002</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公立医院</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987.89</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894.40</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889.96</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4.44</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93.49</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8"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2100201</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综合医院</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987.89</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894.40</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889.96</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4.44</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93.49</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53"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2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21004</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公共卫生</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223.49</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223.49</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25"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2100408</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基本公共卫生服务</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223.49</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223.49</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15"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2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21011</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行政事业单位医疗</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62.04</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62.04</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62.04</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2101102</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事业单位医疗</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62.04</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62.04</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62.04</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1"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2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21017</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中医药事务</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200</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200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53"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firstLine="40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2101704</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中医（民族医）药专项</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200</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200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55"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221</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住房保障支出</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233.82</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233.82</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233.82</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27"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22102</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住房改革支出</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233.82</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233.82</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233.82</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2210201</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住房公积金</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149.88</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149.88</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149.88</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2210202</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　　提租补贴</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83.94</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83.94</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83.94</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29"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w:t>
            </w:r>
          </w:p>
        </w:tc>
        <w:tc>
          <w:tcPr>
            <w:tcW w:w="2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val="0"/>
                <w:bCs w:val="0"/>
                <w:color w:val="000000"/>
                <w:sz w:val="20"/>
                <w:szCs w:val="20"/>
              </w:rPr>
              <w:t>    合 计</w:t>
            </w:r>
          </w:p>
        </w:tc>
        <w:tc>
          <w:tcPr>
            <w:tcW w:w="12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2,668.89</w:t>
            </w: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1,554.21</w:t>
            </w:r>
          </w:p>
        </w:tc>
        <w:tc>
          <w:tcPr>
            <w:tcW w:w="12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1,549.77</w:t>
            </w:r>
          </w:p>
        </w:tc>
        <w:tc>
          <w:tcPr>
            <w:tcW w:w="12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4.44</w:t>
            </w:r>
          </w:p>
        </w:tc>
        <w:tc>
          <w:tcPr>
            <w:tcW w:w="12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val="0"/>
                <w:bCs w:val="0"/>
                <w:i w:val="0"/>
                <w:iCs w:val="0"/>
                <w:color w:val="000000"/>
                <w:sz w:val="20"/>
                <w:szCs w:val="20"/>
              </w:rPr>
              <w:t>1114.68</w:t>
            </w:r>
          </w:p>
        </w:tc>
      </w:tr>
    </w:tbl>
    <w:p>
      <w:pPr>
        <w:pStyle w:val="9"/>
        <w:keepNext w:val="0"/>
        <w:keepLines w:val="0"/>
        <w:widowControl/>
        <w:suppressLineNumbers w:val="0"/>
        <w:spacing w:before="0" w:beforeAutospacing="0" w:after="0" w:afterAutospacing="0" w:line="451" w:lineRule="auto"/>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br w:type="page"/>
      </w:r>
      <w:r>
        <w:rPr>
          <w:rFonts w:hint="eastAsia" w:ascii="仿宋" w:hAnsi="仿宋" w:eastAsia="仿宋" w:cs="仿宋"/>
          <w:color w:val="020202"/>
          <w:sz w:val="32"/>
          <w:szCs w:val="32"/>
        </w:rPr>
        <w:t> </w:t>
      </w:r>
    </w:p>
    <w:p>
      <w:pPr>
        <w:pStyle w:val="9"/>
        <w:keepNext w:val="0"/>
        <w:keepLines w:val="0"/>
        <w:widowControl/>
        <w:suppressLineNumbers w:val="0"/>
        <w:spacing w:before="0" w:beforeAutospacing="0" w:after="0" w:afterAutospacing="0" w:line="451" w:lineRule="auto"/>
        <w:ind w:left="0" w:right="0"/>
        <w:jc w:val="right"/>
        <w:rPr>
          <w:rFonts w:hint="eastAsia" w:ascii="仿宋" w:hAnsi="仿宋" w:eastAsia="仿宋" w:cs="仿宋"/>
          <w:color w:val="020202"/>
          <w:sz w:val="32"/>
          <w:szCs w:val="32"/>
        </w:rPr>
      </w:pPr>
      <w:r>
        <w:rPr>
          <w:rFonts w:hint="eastAsia" w:ascii="宋体" w:hAnsi="宋体" w:eastAsia="宋体" w:cs="宋体"/>
          <w:color w:val="000000"/>
          <w:sz w:val="20"/>
          <w:szCs w:val="20"/>
        </w:rPr>
        <w:t>单位公开表6</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00000"/>
          <w:sz w:val="40"/>
          <w:szCs w:val="40"/>
        </w:rPr>
        <w:t>枞阳县</w:t>
      </w:r>
      <w:r>
        <w:rPr>
          <w:rFonts w:hint="default" w:ascii="方正小标宋简体" w:hAnsi="方正小标宋简体" w:eastAsia="方正小标宋简体" w:cs="方正小标宋简体"/>
          <w:color w:val="020202"/>
          <w:sz w:val="40"/>
          <w:szCs w:val="40"/>
        </w:rPr>
        <w:t>中医院</w:t>
      </w:r>
      <w:r>
        <w:rPr>
          <w:rFonts w:hint="default" w:ascii="方正小标宋简体" w:hAnsi="方正小标宋简体" w:eastAsia="方正小标宋简体" w:cs="方正小标宋简体"/>
          <w:color w:val="000000"/>
          <w:sz w:val="40"/>
          <w:szCs w:val="40"/>
        </w:rPr>
        <w:t>2024年一般公共</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00000"/>
          <w:sz w:val="40"/>
          <w:szCs w:val="40"/>
        </w:rPr>
        <w:t>预算基本支出表</w:t>
      </w:r>
    </w:p>
    <w:p>
      <w:pPr>
        <w:pStyle w:val="9"/>
        <w:keepNext w:val="0"/>
        <w:keepLines w:val="0"/>
        <w:widowControl/>
        <w:suppressLineNumbers w:val="0"/>
        <w:spacing w:before="0" w:beforeAutospacing="0" w:after="0" w:afterAutospacing="0" w:line="451" w:lineRule="auto"/>
        <w:ind w:left="7400" w:right="0" w:hanging="7400"/>
        <w:jc w:val="both"/>
        <w:rPr>
          <w:rFonts w:hint="eastAsia" w:ascii="仿宋" w:hAnsi="仿宋" w:eastAsia="仿宋" w:cs="仿宋"/>
          <w:color w:val="020202"/>
          <w:sz w:val="32"/>
          <w:szCs w:val="32"/>
        </w:rPr>
      </w:pPr>
      <w:r>
        <w:rPr>
          <w:rFonts w:hint="eastAsia" w:ascii="宋体" w:hAnsi="宋体" w:eastAsia="宋体" w:cs="宋体"/>
          <w:color w:val="000000"/>
          <w:sz w:val="20"/>
          <w:szCs w:val="20"/>
        </w:rPr>
        <w:t>                                                                          单位：万元</w:t>
      </w:r>
    </w:p>
    <w:tbl>
      <w:tblPr>
        <w:tblStyle w:val="10"/>
        <w:tblW w:w="9680" w:type="dxa"/>
        <w:jc w:val="center"/>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13"/>
        <w:gridCol w:w="2840"/>
        <w:gridCol w:w="1212"/>
        <w:gridCol w:w="1751"/>
        <w:gridCol w:w="1964"/>
      </w:tblGrid>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jc w:val="center"/>
        </w:trPr>
        <w:tc>
          <w:tcPr>
            <w:tcW w:w="475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部门预算支出经济分类科目</w:t>
            </w:r>
          </w:p>
        </w:tc>
        <w:tc>
          <w:tcPr>
            <w:tcW w:w="492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本年一般公共预算基本支出</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科目编码</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科目名称</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合计</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人员经费</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公用经费</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22"/>
                <w:szCs w:val="22"/>
              </w:rPr>
              <w:t>　　</w:t>
            </w:r>
            <w:r>
              <w:rPr>
                <w:rFonts w:hint="default" w:ascii="Calibri" w:hAnsi="Calibri" w:eastAsia="仿宋" w:cs="Calibri"/>
                <w:b/>
                <w:bCs/>
                <w:i w:val="0"/>
                <w:iCs w:val="0"/>
                <w:color w:val="000000"/>
                <w:sz w:val="22"/>
                <w:szCs w:val="22"/>
              </w:rPr>
              <w:t>301</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22"/>
                <w:szCs w:val="22"/>
              </w:rPr>
              <w:t>　　工资福利支出</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i w:val="0"/>
                <w:iCs w:val="0"/>
                <w:color w:val="000000"/>
                <w:sz w:val="22"/>
                <w:szCs w:val="22"/>
              </w:rPr>
              <w:t>1,344.97</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i w:val="0"/>
                <w:iCs w:val="0"/>
                <w:color w:val="000000"/>
                <w:sz w:val="22"/>
                <w:szCs w:val="22"/>
              </w:rPr>
              <w:t>1,344.97</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30101</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基本工资</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389.12</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389.12</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30102</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津贴补贴</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265.45</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265.45</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11"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30103</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奖金</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83.43</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83.43</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11"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30107</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绩效工资</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189.23</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189.23</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30108</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机关事业单位基本养老保险缴费</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131.15</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131.15</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30109</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职业年金缴费</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65.57</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65.57</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30110</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职工基本医疗保险缴费</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62.04</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62.04</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77"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30112</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其他社会保障缴费</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9.09</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9.09</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30113</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住房公积金</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149.88</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149.88</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22"/>
                <w:szCs w:val="22"/>
              </w:rPr>
              <w:t>　　</w:t>
            </w:r>
            <w:r>
              <w:rPr>
                <w:rFonts w:hint="default" w:ascii="Calibri" w:hAnsi="Calibri" w:eastAsia="仿宋" w:cs="Calibri"/>
                <w:b/>
                <w:bCs/>
                <w:i w:val="0"/>
                <w:iCs w:val="0"/>
                <w:color w:val="000000"/>
                <w:sz w:val="22"/>
                <w:szCs w:val="22"/>
              </w:rPr>
              <w:t>302</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22"/>
                <w:szCs w:val="22"/>
              </w:rPr>
              <w:t>　　商品和服务支出</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i w:val="0"/>
                <w:iCs w:val="0"/>
                <w:color w:val="000000"/>
                <w:sz w:val="22"/>
                <w:szCs w:val="22"/>
              </w:rPr>
              <w:t>12.40</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i w:val="0"/>
                <w:iCs w:val="0"/>
                <w:color w:val="000000"/>
                <w:sz w:val="22"/>
                <w:szCs w:val="22"/>
              </w:rPr>
              <w:t>7.96</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i w:val="0"/>
                <w:iCs w:val="0"/>
                <w:color w:val="000000"/>
                <w:sz w:val="22"/>
                <w:szCs w:val="22"/>
              </w:rPr>
              <w:t>4.44</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30201</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办公费</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4.44</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4.44</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30228</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工会经费</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7.06</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7.06</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28"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30229</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福利费</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0.91</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0.91</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22"/>
                <w:szCs w:val="22"/>
              </w:rPr>
              <w:t>　　</w:t>
            </w:r>
            <w:r>
              <w:rPr>
                <w:rFonts w:hint="default" w:ascii="Calibri" w:hAnsi="Calibri" w:eastAsia="仿宋" w:cs="Calibri"/>
                <w:b/>
                <w:bCs/>
                <w:i w:val="0"/>
                <w:iCs w:val="0"/>
                <w:color w:val="000000"/>
                <w:sz w:val="22"/>
                <w:szCs w:val="22"/>
              </w:rPr>
              <w:t>303</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22"/>
                <w:szCs w:val="22"/>
              </w:rPr>
              <w:t>　　对个人和家庭的补助</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i w:val="0"/>
                <w:iCs w:val="0"/>
                <w:color w:val="000000"/>
                <w:sz w:val="22"/>
                <w:szCs w:val="22"/>
              </w:rPr>
              <w:t>196.84</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i w:val="0"/>
                <w:iCs w:val="0"/>
                <w:color w:val="000000"/>
                <w:sz w:val="22"/>
                <w:szCs w:val="22"/>
              </w:rPr>
              <w:t>196.84</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30302</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退休费</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194.05</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194.05</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w:t>
            </w:r>
            <w:r>
              <w:rPr>
                <w:rFonts w:hint="default" w:ascii="Calibri" w:hAnsi="Calibri" w:eastAsia="仿宋" w:cs="Calibri"/>
                <w:i w:val="0"/>
                <w:iCs w:val="0"/>
                <w:color w:val="000000"/>
                <w:sz w:val="22"/>
                <w:szCs w:val="22"/>
              </w:rPr>
              <w:t>30305</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　　　生活补助</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2.78</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i w:val="0"/>
                <w:iCs w:val="0"/>
                <w:color w:val="000000"/>
                <w:sz w:val="22"/>
                <w:szCs w:val="22"/>
              </w:rPr>
              <w:t>2.78</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26" w:hRule="atLeast"/>
          <w:jc w:val="center"/>
        </w:trPr>
        <w:tc>
          <w:tcPr>
            <w:tcW w:w="19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b/>
                <w:bCs/>
                <w:color w:val="000000"/>
                <w:sz w:val="22"/>
                <w:szCs w:val="22"/>
              </w:rPr>
              <w:t>　</w:t>
            </w:r>
          </w:p>
        </w:tc>
        <w:tc>
          <w:tcPr>
            <w:tcW w:w="2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合 计</w:t>
            </w:r>
          </w:p>
        </w:tc>
        <w:tc>
          <w:tcPr>
            <w:tcW w:w="1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i w:val="0"/>
                <w:iCs w:val="0"/>
                <w:color w:val="000000"/>
                <w:sz w:val="22"/>
                <w:szCs w:val="22"/>
              </w:rPr>
              <w:t>1,554.21</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i w:val="0"/>
                <w:iCs w:val="0"/>
                <w:color w:val="000000"/>
                <w:sz w:val="22"/>
                <w:szCs w:val="22"/>
              </w:rPr>
              <w:t>1,549.77</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default" w:ascii="Calibri" w:hAnsi="Calibri" w:eastAsia="仿宋" w:cs="Calibri"/>
                <w:b/>
                <w:bCs/>
                <w:i w:val="0"/>
                <w:iCs w:val="0"/>
                <w:color w:val="000000"/>
                <w:sz w:val="22"/>
                <w:szCs w:val="22"/>
              </w:rPr>
              <w:t>4.44</w:t>
            </w:r>
          </w:p>
        </w:tc>
      </w:tr>
    </w:tbl>
    <w:p>
      <w:pPr>
        <w:pStyle w:val="9"/>
        <w:keepNext w:val="0"/>
        <w:keepLines w:val="0"/>
        <w:widowControl/>
        <w:suppressLineNumbers w:val="0"/>
        <w:spacing w:before="0" w:beforeAutospacing="0" w:after="0" w:afterAutospacing="0" w:line="451" w:lineRule="auto"/>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p>
      <w:pPr>
        <w:pStyle w:val="9"/>
        <w:keepNext w:val="0"/>
        <w:keepLines w:val="0"/>
        <w:widowControl/>
        <w:suppressLineNumbers w:val="0"/>
        <w:spacing w:before="0" w:beforeAutospacing="0" w:after="0" w:afterAutospacing="0" w:line="451" w:lineRule="auto"/>
        <w:ind w:left="0" w:right="0" w:firstLine="640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p>
      <w:pPr>
        <w:pStyle w:val="9"/>
        <w:keepNext w:val="0"/>
        <w:keepLines w:val="0"/>
        <w:widowControl/>
        <w:suppressLineNumbers w:val="0"/>
        <w:spacing w:before="0" w:beforeAutospacing="0" w:after="0" w:afterAutospacing="0" w:line="451" w:lineRule="auto"/>
        <w:ind w:left="0" w:right="0" w:firstLine="6400"/>
        <w:jc w:val="right"/>
        <w:rPr>
          <w:rFonts w:hint="eastAsia" w:ascii="仿宋" w:hAnsi="仿宋" w:eastAsia="仿宋" w:cs="仿宋"/>
          <w:color w:val="020202"/>
          <w:sz w:val="32"/>
          <w:szCs w:val="32"/>
        </w:rPr>
      </w:pPr>
      <w:r>
        <w:rPr>
          <w:rFonts w:hint="eastAsia" w:ascii="宋体" w:hAnsi="宋体" w:eastAsia="宋体" w:cs="宋体"/>
          <w:color w:val="000000"/>
          <w:sz w:val="20"/>
          <w:szCs w:val="20"/>
        </w:rPr>
        <w:t>单位公开表7</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00000"/>
          <w:sz w:val="40"/>
          <w:szCs w:val="40"/>
        </w:rPr>
        <w:t>枞阳县</w:t>
      </w:r>
      <w:r>
        <w:rPr>
          <w:rFonts w:hint="default" w:ascii="方正小标宋简体" w:hAnsi="方正小标宋简体" w:eastAsia="方正小标宋简体" w:cs="方正小标宋简体"/>
          <w:color w:val="020202"/>
          <w:sz w:val="40"/>
          <w:szCs w:val="40"/>
        </w:rPr>
        <w:t>中医院</w:t>
      </w:r>
      <w:r>
        <w:rPr>
          <w:rFonts w:hint="default" w:ascii="方正小标宋简体" w:hAnsi="方正小标宋简体" w:eastAsia="方正小标宋简体" w:cs="方正小标宋简体"/>
          <w:color w:val="000000"/>
          <w:sz w:val="40"/>
          <w:szCs w:val="40"/>
        </w:rPr>
        <w:t>2024年政府性基金预算支出表</w:t>
      </w:r>
    </w:p>
    <w:p>
      <w:pPr>
        <w:pStyle w:val="9"/>
        <w:keepNext w:val="0"/>
        <w:keepLines w:val="0"/>
        <w:widowControl/>
        <w:suppressLineNumbers w:val="0"/>
        <w:spacing w:before="0" w:beforeAutospacing="0" w:after="0" w:afterAutospacing="0" w:line="451" w:lineRule="auto"/>
        <w:ind w:left="7400" w:right="0" w:hanging="7400"/>
        <w:jc w:val="both"/>
        <w:rPr>
          <w:rFonts w:hint="eastAsia" w:ascii="仿宋" w:hAnsi="仿宋" w:eastAsia="仿宋" w:cs="仿宋"/>
          <w:color w:val="020202"/>
          <w:sz w:val="32"/>
          <w:szCs w:val="32"/>
        </w:rPr>
      </w:pPr>
      <w:r>
        <w:rPr>
          <w:rFonts w:hint="eastAsia" w:ascii="宋体" w:hAnsi="宋体" w:eastAsia="宋体" w:cs="宋体"/>
          <w:color w:val="000000"/>
          <w:sz w:val="20"/>
          <w:szCs w:val="20"/>
        </w:rPr>
        <w:t>                                                                          单位：万元</w:t>
      </w:r>
    </w:p>
    <w:tbl>
      <w:tblPr>
        <w:tblStyle w:val="10"/>
        <w:tblW w:w="9320" w:type="dxa"/>
        <w:jc w:val="center"/>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9"/>
        <w:gridCol w:w="3529"/>
        <w:gridCol w:w="1437"/>
        <w:gridCol w:w="1437"/>
        <w:gridCol w:w="1438"/>
      </w:tblGrid>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786" w:hRule="atLeast"/>
          <w:jc w:val="center"/>
        </w:trPr>
        <w:tc>
          <w:tcPr>
            <w:tcW w:w="147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4"/>
                <w:szCs w:val="24"/>
              </w:rPr>
              <w:t>科目编码</w:t>
            </w:r>
          </w:p>
        </w:tc>
        <w:tc>
          <w:tcPr>
            <w:tcW w:w="352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4"/>
                <w:szCs w:val="24"/>
              </w:rPr>
              <w:t>科目名称</w:t>
            </w:r>
          </w:p>
        </w:tc>
        <w:tc>
          <w:tcPr>
            <w:tcW w:w="431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4"/>
                <w:szCs w:val="24"/>
              </w:rPr>
              <w:t>本年政府性基金预算支出</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786" w:hRule="atLeast"/>
          <w:jc w:val="center"/>
        </w:trPr>
        <w:tc>
          <w:tcPr>
            <w:tcW w:w="147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352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1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4"/>
                <w:szCs w:val="24"/>
              </w:rPr>
              <w:t>合计</w:t>
            </w:r>
          </w:p>
        </w:tc>
        <w:tc>
          <w:tcPr>
            <w:tcW w:w="1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4"/>
                <w:szCs w:val="24"/>
              </w:rPr>
              <w:t>基本支出</w:t>
            </w:r>
          </w:p>
        </w:tc>
        <w:tc>
          <w:tcPr>
            <w:tcW w:w="1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4"/>
                <w:szCs w:val="24"/>
              </w:rPr>
              <w:t>项目支出</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14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35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14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35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14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35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4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bCs/>
                <w:color w:val="000000"/>
                <w:sz w:val="24"/>
                <w:szCs w:val="24"/>
              </w:rPr>
              <w:t>　</w:t>
            </w:r>
          </w:p>
        </w:tc>
        <w:tc>
          <w:tcPr>
            <w:tcW w:w="35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bCs/>
                <w:color w:val="000000"/>
                <w:sz w:val="24"/>
                <w:szCs w:val="24"/>
              </w:rPr>
              <w:t>          合 计</w:t>
            </w:r>
          </w:p>
        </w:tc>
        <w:tc>
          <w:tcPr>
            <w:tcW w:w="1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00000"/>
                <w:sz w:val="24"/>
                <w:szCs w:val="24"/>
              </w:rPr>
              <w:t>　</w:t>
            </w:r>
          </w:p>
        </w:tc>
        <w:tc>
          <w:tcPr>
            <w:tcW w:w="1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00000"/>
                <w:sz w:val="24"/>
                <w:szCs w:val="24"/>
              </w:rPr>
              <w:t>　</w:t>
            </w:r>
          </w:p>
        </w:tc>
        <w:tc>
          <w:tcPr>
            <w:tcW w:w="1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00000"/>
                <w:sz w:val="24"/>
                <w:szCs w:val="24"/>
              </w:rPr>
              <w:t>　</w:t>
            </w:r>
          </w:p>
        </w:tc>
      </w:tr>
    </w:tbl>
    <w:p>
      <w:pPr>
        <w:pStyle w:val="9"/>
        <w:keepNext w:val="0"/>
        <w:keepLines w:val="0"/>
        <w:widowControl/>
        <w:suppressLineNumbers w:val="0"/>
        <w:snapToGrid w:val="0"/>
        <w:spacing w:before="0" w:beforeAutospacing="0" w:after="0" w:afterAutospacing="0" w:line="23" w:lineRule="atLeast"/>
        <w:jc w:val="center"/>
        <w:rPr>
          <w:rFonts w:hint="eastAsia" w:ascii="宋体" w:hAnsi="宋体" w:eastAsia="宋体" w:cs="宋体"/>
          <w:sz w:val="24"/>
          <w:szCs w:val="24"/>
        </w:rPr>
      </w:pPr>
      <w:r>
        <w:rPr>
          <w:rFonts w:ascii="楷体" w:hAnsi="楷体" w:eastAsia="楷体" w:cs="楷体"/>
          <w:color w:val="000000"/>
          <w:sz w:val="26"/>
          <w:szCs w:val="26"/>
        </w:rPr>
        <w:t>注：枞阳县中医院没有政府性基金预算拨款收入，也没有政府性基金预算拨款安排的支出，故本表无数据。</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bookmarkStart w:id="0" w:name="_GoBack"/>
      <w:bookmarkEnd w:id="0"/>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23" w:lineRule="atLeast"/>
        <w:ind w:right="100"/>
        <w:jc w:val="right"/>
        <w:rPr>
          <w:rFonts w:hint="eastAsia" w:ascii="宋体" w:hAnsi="宋体" w:eastAsia="宋体" w:cs="宋体"/>
          <w:sz w:val="24"/>
          <w:szCs w:val="24"/>
        </w:rPr>
      </w:pPr>
      <w:r>
        <w:rPr>
          <w:rFonts w:hint="eastAsia" w:ascii="宋体" w:hAnsi="宋体" w:eastAsia="宋体" w:cs="宋体"/>
          <w:color w:val="000000"/>
          <w:sz w:val="20"/>
          <w:szCs w:val="20"/>
        </w:rPr>
        <w:t>单位公开表8</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00000"/>
          <w:sz w:val="40"/>
          <w:szCs w:val="40"/>
        </w:rPr>
        <w:t>枞阳县</w:t>
      </w:r>
      <w:r>
        <w:rPr>
          <w:rFonts w:hint="default" w:ascii="方正小标宋简体" w:hAnsi="方正小标宋简体" w:eastAsia="方正小标宋简体" w:cs="方正小标宋简体"/>
          <w:color w:val="020202"/>
          <w:sz w:val="40"/>
          <w:szCs w:val="40"/>
        </w:rPr>
        <w:t>中医院</w:t>
      </w:r>
      <w:r>
        <w:rPr>
          <w:rFonts w:hint="default" w:ascii="方正小标宋简体" w:hAnsi="方正小标宋简体" w:eastAsia="方正小标宋简体" w:cs="方正小标宋简体"/>
          <w:color w:val="000000"/>
          <w:sz w:val="40"/>
          <w:szCs w:val="40"/>
        </w:rPr>
        <w:t>2024年国有资本</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00000"/>
          <w:sz w:val="40"/>
          <w:szCs w:val="40"/>
        </w:rPr>
        <w:t>经营预算支出表</w:t>
      </w:r>
    </w:p>
    <w:p>
      <w:pPr>
        <w:pStyle w:val="9"/>
        <w:keepNext w:val="0"/>
        <w:keepLines w:val="0"/>
        <w:widowControl/>
        <w:suppressLineNumbers w:val="0"/>
        <w:spacing w:before="0" w:beforeAutospacing="0" w:after="0" w:afterAutospacing="0" w:line="451" w:lineRule="auto"/>
        <w:ind w:left="0" w:right="100"/>
        <w:jc w:val="right"/>
        <w:rPr>
          <w:rFonts w:hint="eastAsia" w:ascii="仿宋" w:hAnsi="仿宋" w:eastAsia="仿宋" w:cs="仿宋"/>
          <w:color w:val="020202"/>
          <w:sz w:val="32"/>
          <w:szCs w:val="32"/>
        </w:rPr>
      </w:pPr>
      <w:r>
        <w:rPr>
          <w:rFonts w:hint="eastAsia" w:ascii="宋体" w:hAnsi="宋体" w:eastAsia="宋体" w:cs="宋体"/>
          <w:color w:val="000000"/>
          <w:sz w:val="20"/>
          <w:szCs w:val="20"/>
        </w:rPr>
        <w:t>单位：万元</w:t>
      </w:r>
    </w:p>
    <w:tbl>
      <w:tblPr>
        <w:tblStyle w:val="10"/>
        <w:tblW w:w="9300" w:type="dxa"/>
        <w:jc w:val="center"/>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3"/>
        <w:gridCol w:w="3860"/>
        <w:gridCol w:w="1286"/>
        <w:gridCol w:w="1287"/>
        <w:gridCol w:w="1654"/>
      </w:tblGrid>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36" w:hRule="atLeast"/>
          <w:jc w:val="center"/>
        </w:trPr>
        <w:tc>
          <w:tcPr>
            <w:tcW w:w="50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功能分类科目</w:t>
            </w:r>
          </w:p>
        </w:tc>
        <w:tc>
          <w:tcPr>
            <w:tcW w:w="422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国有资本经营预算拨款支出</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12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科目编码</w:t>
            </w:r>
          </w:p>
        </w:tc>
        <w:tc>
          <w:tcPr>
            <w:tcW w:w="38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科目名称</w:t>
            </w:r>
          </w:p>
        </w:tc>
        <w:tc>
          <w:tcPr>
            <w:tcW w:w="12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合计</w:t>
            </w:r>
          </w:p>
        </w:tc>
        <w:tc>
          <w:tcPr>
            <w:tcW w:w="12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基本支出</w:t>
            </w:r>
          </w:p>
        </w:tc>
        <w:tc>
          <w:tcPr>
            <w:tcW w:w="1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2"/>
                <w:szCs w:val="22"/>
              </w:rPr>
              <w:t>项目支出</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12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38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12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38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2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c>
          <w:tcPr>
            <w:tcW w:w="1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12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38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2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12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38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2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00000"/>
                <w:sz w:val="24"/>
                <w:szCs w:val="24"/>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5073"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00000"/>
                <w:sz w:val="24"/>
                <w:szCs w:val="24"/>
              </w:rPr>
              <w:t>合 计</w:t>
            </w:r>
          </w:p>
        </w:tc>
        <w:tc>
          <w:tcPr>
            <w:tcW w:w="12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00000"/>
                <w:sz w:val="24"/>
                <w:szCs w:val="24"/>
              </w:rPr>
              <w:t>　</w:t>
            </w:r>
          </w:p>
        </w:tc>
        <w:tc>
          <w:tcPr>
            <w:tcW w:w="1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00000"/>
                <w:sz w:val="24"/>
                <w:szCs w:val="24"/>
              </w:rPr>
              <w:t>　</w:t>
            </w:r>
          </w:p>
        </w:tc>
      </w:tr>
    </w:tbl>
    <w:p>
      <w:pPr>
        <w:pStyle w:val="9"/>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color w:val="020202"/>
          <w:sz w:val="32"/>
          <w:szCs w:val="32"/>
        </w:rPr>
      </w:pPr>
      <w:r>
        <w:rPr>
          <w:rFonts w:hint="eastAsia" w:ascii="楷体" w:hAnsi="楷体" w:eastAsia="楷体" w:cs="楷体"/>
          <w:color w:val="000000"/>
          <w:sz w:val="26"/>
          <w:szCs w:val="26"/>
        </w:rPr>
        <w:t>注：枞阳县中医院没有国有资本经营预算拨款收入，也没有国有资本经营预算拨款安排的支出，故本表无数据。</w:t>
      </w:r>
    </w:p>
    <w:p>
      <w:pPr>
        <w:pStyle w:val="9"/>
        <w:keepNext w:val="0"/>
        <w:keepLines w:val="0"/>
        <w:widowControl/>
        <w:suppressLineNumbers w:val="0"/>
        <w:spacing w:before="0" w:beforeAutospacing="0" w:after="0" w:afterAutospacing="0" w:line="451" w:lineRule="auto"/>
        <w:ind w:left="0" w:right="0" w:firstLine="9500"/>
        <w:jc w:val="both"/>
        <w:rPr>
          <w:rFonts w:hint="eastAsia" w:ascii="仿宋" w:hAnsi="仿宋" w:eastAsia="仿宋" w:cs="仿宋"/>
          <w:color w:val="020202"/>
          <w:sz w:val="32"/>
          <w:szCs w:val="32"/>
        </w:rPr>
      </w:pPr>
      <w:r>
        <w:rPr>
          <w:rFonts w:hint="eastAsia" w:ascii="仿宋" w:hAnsi="仿宋" w:eastAsia="仿宋" w:cs="仿宋"/>
          <w:color w:val="000000"/>
          <w:sz w:val="32"/>
          <w:szCs w:val="32"/>
        </w:rPr>
        <w:br w:type="page"/>
      </w:r>
      <w:r>
        <w:rPr>
          <w:rFonts w:hint="eastAsia" w:ascii="宋体" w:hAnsi="宋体" w:eastAsia="宋体" w:cs="宋体"/>
          <w:color w:val="020202"/>
          <w:sz w:val="20"/>
          <w:szCs w:val="20"/>
        </w:rPr>
        <w:t>                      </w:t>
      </w:r>
      <w:r>
        <w:rPr>
          <w:rFonts w:hint="eastAsia" w:ascii="宋体" w:hAnsi="宋体" w:eastAsia="宋体" w:cs="宋体"/>
          <w:color w:val="000000"/>
          <w:sz w:val="20"/>
          <w:szCs w:val="20"/>
        </w:rPr>
        <w:t>单位</w:t>
      </w:r>
      <w:r>
        <w:rPr>
          <w:rFonts w:hint="eastAsia" w:ascii="宋体" w:hAnsi="宋体" w:eastAsia="宋体" w:cs="宋体"/>
          <w:color w:val="020202"/>
          <w:sz w:val="20"/>
          <w:szCs w:val="20"/>
        </w:rPr>
        <w:t>公开表9</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20202"/>
          <w:sz w:val="40"/>
          <w:szCs w:val="40"/>
        </w:rPr>
        <w:t>枞阳县中医院2024年项目支出表</w:t>
      </w:r>
    </w:p>
    <w:p>
      <w:pPr>
        <w:pStyle w:val="9"/>
        <w:keepNext w:val="0"/>
        <w:keepLines w:val="0"/>
        <w:widowControl/>
        <w:suppressLineNumbers w:val="0"/>
        <w:spacing w:before="0" w:beforeAutospacing="0" w:after="0" w:afterAutospacing="0" w:line="451" w:lineRule="auto"/>
        <w:ind w:left="7400" w:right="0" w:hanging="740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r>
        <w:rPr>
          <w:rFonts w:hint="eastAsia" w:ascii="宋体" w:hAnsi="宋体" w:eastAsia="宋体" w:cs="宋体"/>
          <w:color w:val="020202"/>
          <w:sz w:val="20"/>
          <w:szCs w:val="20"/>
          <w:lang w:val="en-US" w:eastAsia="zh-CN"/>
        </w:rPr>
        <w:t xml:space="preserve">       </w:t>
      </w:r>
      <w:r>
        <w:rPr>
          <w:rFonts w:hint="eastAsia" w:ascii="宋体" w:hAnsi="宋体" w:eastAsia="宋体" w:cs="宋体"/>
          <w:color w:val="020202"/>
          <w:sz w:val="20"/>
          <w:szCs w:val="20"/>
        </w:rPr>
        <w:t>   单位：万元</w:t>
      </w:r>
    </w:p>
    <w:tbl>
      <w:tblPr>
        <w:tblStyle w:val="10"/>
        <w:tblW w:w="14140" w:type="dxa"/>
        <w:jc w:val="center"/>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0"/>
        <w:gridCol w:w="1440"/>
        <w:gridCol w:w="1360"/>
        <w:gridCol w:w="996"/>
        <w:gridCol w:w="1144"/>
        <w:gridCol w:w="1220"/>
        <w:gridCol w:w="1220"/>
        <w:gridCol w:w="1220"/>
        <w:gridCol w:w="1220"/>
        <w:gridCol w:w="1220"/>
        <w:gridCol w:w="1020"/>
        <w:gridCol w:w="880"/>
      </w:tblGrid>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atLeast"/>
          <w:jc w:val="center"/>
        </w:trPr>
        <w:tc>
          <w:tcPr>
            <w:tcW w:w="120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类型</w:t>
            </w:r>
          </w:p>
        </w:tc>
        <w:tc>
          <w:tcPr>
            <w:tcW w:w="1440" w:type="dxa"/>
            <w:vMerge w:val="restart"/>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项目名称</w:t>
            </w:r>
          </w:p>
        </w:tc>
        <w:tc>
          <w:tcPr>
            <w:tcW w:w="136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项目单位</w:t>
            </w:r>
          </w:p>
        </w:tc>
        <w:tc>
          <w:tcPr>
            <w:tcW w:w="996" w:type="dxa"/>
            <w:vMerge w:val="restart"/>
            <w:tcBorders>
              <w:top w:val="single" w:color="auto" w:sz="8" w:space="0"/>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合计</w:t>
            </w:r>
          </w:p>
        </w:tc>
        <w:tc>
          <w:tcPr>
            <w:tcW w:w="3584" w:type="dxa"/>
            <w:gridSpan w:val="3"/>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本年财政拨款</w:t>
            </w:r>
          </w:p>
        </w:tc>
        <w:tc>
          <w:tcPr>
            <w:tcW w:w="3660" w:type="dxa"/>
            <w:gridSpan w:val="3"/>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财政拨款结转结余</w:t>
            </w:r>
          </w:p>
        </w:tc>
        <w:tc>
          <w:tcPr>
            <w:tcW w:w="1020" w:type="dxa"/>
            <w:vMerge w:val="restart"/>
            <w:tcBorders>
              <w:top w:val="single" w:color="auto" w:sz="8" w:space="0"/>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财政专户管理资金</w:t>
            </w:r>
          </w:p>
        </w:tc>
        <w:tc>
          <w:tcPr>
            <w:tcW w:w="880" w:type="dxa"/>
            <w:vMerge w:val="restart"/>
            <w:tcBorders>
              <w:top w:val="single" w:color="auto" w:sz="8" w:space="0"/>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单位</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资金</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762" w:hRule="atLeast"/>
          <w:jc w:val="center"/>
        </w:trPr>
        <w:tc>
          <w:tcPr>
            <w:tcW w:w="120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1440" w:type="dxa"/>
            <w:vMerge w:val="continue"/>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136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996" w:type="dxa"/>
            <w:vMerge w:val="continue"/>
            <w:tcBorders>
              <w:top w:val="single" w:color="auto" w:sz="8" w:space="0"/>
              <w:left w:val="nil"/>
              <w:bottom w:val="single" w:color="000000"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1144"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一般公共预算</w:t>
            </w:r>
          </w:p>
        </w:tc>
        <w:tc>
          <w:tcPr>
            <w:tcW w:w="1220"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政府性基金预算</w:t>
            </w:r>
          </w:p>
        </w:tc>
        <w:tc>
          <w:tcPr>
            <w:tcW w:w="1220"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国有资本经营预算</w:t>
            </w:r>
          </w:p>
        </w:tc>
        <w:tc>
          <w:tcPr>
            <w:tcW w:w="1220"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一般公共预算</w:t>
            </w:r>
          </w:p>
        </w:tc>
        <w:tc>
          <w:tcPr>
            <w:tcW w:w="1220"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政府性基金预算</w:t>
            </w:r>
          </w:p>
        </w:tc>
        <w:tc>
          <w:tcPr>
            <w:tcW w:w="1220"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国有资本经营预算</w:t>
            </w:r>
          </w:p>
        </w:tc>
        <w:tc>
          <w:tcPr>
            <w:tcW w:w="1020" w:type="dxa"/>
            <w:vMerge w:val="continue"/>
            <w:tcBorders>
              <w:top w:val="single" w:color="auto" w:sz="8" w:space="0"/>
              <w:left w:val="nil"/>
              <w:bottom w:val="single" w:color="000000"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880" w:type="dxa"/>
            <w:vMerge w:val="continue"/>
            <w:tcBorders>
              <w:top w:val="single" w:color="auto" w:sz="8" w:space="0"/>
              <w:left w:val="nil"/>
              <w:bottom w:val="single" w:color="000000"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2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bCs/>
                <w:color w:val="020202"/>
                <w:sz w:val="22"/>
                <w:szCs w:val="22"/>
              </w:rPr>
              <w:t>特定目标类</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县公立医院药品零差率补助(皖财社〔2022〕1444号)</w:t>
            </w:r>
          </w:p>
        </w:tc>
        <w:tc>
          <w:tcPr>
            <w:tcW w:w="13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bCs/>
                <w:color w:val="020202"/>
                <w:sz w:val="22"/>
                <w:szCs w:val="22"/>
              </w:rPr>
              <w:t>枞阳县中医院</w:t>
            </w:r>
          </w:p>
        </w:tc>
        <w:tc>
          <w:tcPr>
            <w:tcW w:w="9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93.49</w:t>
            </w:r>
          </w:p>
        </w:tc>
        <w:tc>
          <w:tcPr>
            <w:tcW w:w="11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12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12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12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93.49</w:t>
            </w:r>
          </w:p>
        </w:tc>
        <w:tc>
          <w:tcPr>
            <w:tcW w:w="12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12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8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2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bCs/>
                <w:color w:val="020202"/>
                <w:sz w:val="22"/>
                <w:szCs w:val="22"/>
              </w:rPr>
              <w:t>特定目标类</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医疗设备购置(中医院)</w:t>
            </w:r>
          </w:p>
        </w:tc>
        <w:tc>
          <w:tcPr>
            <w:tcW w:w="13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枞阳县中医院</w:t>
            </w:r>
          </w:p>
        </w:tc>
        <w:tc>
          <w:tcPr>
            <w:tcW w:w="9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500.00</w:t>
            </w:r>
          </w:p>
        </w:tc>
        <w:tc>
          <w:tcPr>
            <w:tcW w:w="11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8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b/>
                <w:bCs/>
                <w:color w:val="020202"/>
                <w:sz w:val="22"/>
                <w:szCs w:val="22"/>
              </w:rPr>
              <w:t>500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2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bCs/>
                <w:color w:val="020202"/>
                <w:sz w:val="22"/>
                <w:szCs w:val="22"/>
              </w:rPr>
              <w:t>特定目标类</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中医药事业传承与发展项目</w:t>
            </w:r>
          </w:p>
        </w:tc>
        <w:tc>
          <w:tcPr>
            <w:tcW w:w="13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bCs/>
                <w:color w:val="020202"/>
                <w:sz w:val="22"/>
                <w:szCs w:val="22"/>
              </w:rPr>
              <w:t>枞阳县中医院</w:t>
            </w:r>
          </w:p>
        </w:tc>
        <w:tc>
          <w:tcPr>
            <w:tcW w:w="9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200.00</w:t>
            </w:r>
          </w:p>
        </w:tc>
        <w:tc>
          <w:tcPr>
            <w:tcW w:w="11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200.00</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8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2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bCs/>
                <w:color w:val="020202"/>
                <w:sz w:val="22"/>
                <w:szCs w:val="22"/>
              </w:rPr>
              <w:t>特定目标类</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疫情防控经费补助</w:t>
            </w:r>
          </w:p>
        </w:tc>
        <w:tc>
          <w:tcPr>
            <w:tcW w:w="13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bCs/>
                <w:color w:val="020202"/>
                <w:sz w:val="22"/>
                <w:szCs w:val="22"/>
              </w:rPr>
              <w:t>枞阳县中医院</w:t>
            </w:r>
          </w:p>
        </w:tc>
        <w:tc>
          <w:tcPr>
            <w:tcW w:w="9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597.70</w:t>
            </w:r>
          </w:p>
        </w:tc>
        <w:tc>
          <w:tcPr>
            <w:tcW w:w="11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597.70</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8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2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bCs/>
                <w:color w:val="020202"/>
                <w:sz w:val="22"/>
                <w:szCs w:val="22"/>
              </w:rPr>
              <w:t>特定目标类</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基本公共卫生服务省级配</w:t>
            </w:r>
          </w:p>
        </w:tc>
        <w:tc>
          <w:tcPr>
            <w:tcW w:w="13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bCs/>
                <w:color w:val="020202"/>
                <w:sz w:val="22"/>
                <w:szCs w:val="22"/>
              </w:rPr>
              <w:t>枞阳县中医院</w:t>
            </w:r>
          </w:p>
        </w:tc>
        <w:tc>
          <w:tcPr>
            <w:tcW w:w="9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223.49</w:t>
            </w:r>
          </w:p>
        </w:tc>
        <w:tc>
          <w:tcPr>
            <w:tcW w:w="11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223.49</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c>
          <w:tcPr>
            <w:tcW w:w="8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宋体" w:hAnsi="宋体" w:eastAsia="宋体" w:cs="宋体"/>
                <w:color w:val="020202"/>
                <w:sz w:val="22"/>
                <w:szCs w:val="2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2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合 计</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13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宋体" w:hAnsi="宋体" w:eastAsia="宋体" w:cs="宋体"/>
                <w:b/>
                <w:bCs/>
                <w:color w:val="020202"/>
                <w:sz w:val="22"/>
                <w:szCs w:val="22"/>
              </w:rPr>
              <w:t>　</w:t>
            </w:r>
          </w:p>
        </w:tc>
        <w:tc>
          <w:tcPr>
            <w:tcW w:w="9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18"/>
                <w:szCs w:val="18"/>
              </w:rPr>
              <w:t>1,614.68</w:t>
            </w:r>
          </w:p>
        </w:tc>
        <w:tc>
          <w:tcPr>
            <w:tcW w:w="11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18"/>
                <w:szCs w:val="18"/>
              </w:rPr>
              <w:t>1,114.68</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8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18"/>
                <w:szCs w:val="18"/>
              </w:rPr>
              <w:t>500.00</w:t>
            </w:r>
          </w:p>
        </w:tc>
      </w:tr>
    </w:tbl>
    <w:p>
      <w:pPr>
        <w:pStyle w:val="9"/>
        <w:keepNext w:val="0"/>
        <w:keepLines w:val="0"/>
        <w:widowControl/>
        <w:suppressLineNumbers w:val="0"/>
        <w:spacing w:before="0" w:beforeAutospacing="0" w:after="0" w:afterAutospacing="0" w:line="451" w:lineRule="auto"/>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p>
      <w:pPr>
        <w:pStyle w:val="9"/>
        <w:keepNext w:val="0"/>
        <w:keepLines w:val="0"/>
        <w:widowControl/>
        <w:suppressLineNumbers w:val="0"/>
        <w:spacing w:before="0" w:beforeAutospacing="0" w:after="0" w:afterAutospacing="0" w:line="451" w:lineRule="auto"/>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p>
      <w:pPr>
        <w:pStyle w:val="9"/>
        <w:keepNext w:val="0"/>
        <w:keepLines w:val="0"/>
        <w:widowControl/>
        <w:suppressLineNumbers w:val="0"/>
        <w:spacing w:before="0" w:beforeAutospacing="0" w:after="0" w:afterAutospacing="0" w:line="451" w:lineRule="auto"/>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p>
      <w:pPr>
        <w:pStyle w:val="9"/>
        <w:keepNext w:val="0"/>
        <w:keepLines w:val="0"/>
        <w:widowControl/>
        <w:suppressLineNumbers w:val="0"/>
        <w:wordWrap w:val="0"/>
        <w:snapToGrid w:val="0"/>
        <w:spacing w:before="0" w:beforeAutospacing="0" w:after="0" w:afterAutospacing="0" w:line="23" w:lineRule="atLeast"/>
        <w:jc w:val="right"/>
        <w:rPr>
          <w:rFonts w:hint="eastAsia" w:ascii="宋体" w:hAnsi="宋体" w:eastAsia="宋体" w:cs="宋体"/>
          <w:sz w:val="24"/>
          <w:szCs w:val="24"/>
        </w:rPr>
      </w:pPr>
      <w:r>
        <w:rPr>
          <w:rFonts w:hint="eastAsia" w:ascii="宋体" w:hAnsi="宋体" w:eastAsia="宋体" w:cs="宋体"/>
          <w:sz w:val="22"/>
          <w:szCs w:val="22"/>
        </w:rPr>
        <w:br w:type="page"/>
      </w:r>
      <w:r>
        <w:rPr>
          <w:rFonts w:hint="eastAsia" w:ascii="宋体" w:hAnsi="宋体" w:eastAsia="宋体" w:cs="宋体"/>
          <w:sz w:val="20"/>
          <w:szCs w:val="20"/>
        </w:rPr>
        <w:t>       </w:t>
      </w:r>
      <w:r>
        <w:rPr>
          <w:rFonts w:hint="eastAsia" w:ascii="宋体" w:hAnsi="宋体" w:eastAsia="宋体" w:cs="宋体"/>
          <w:color w:val="000000"/>
          <w:sz w:val="20"/>
          <w:szCs w:val="20"/>
        </w:rPr>
        <w:t>单位</w:t>
      </w:r>
      <w:r>
        <w:rPr>
          <w:rFonts w:hint="eastAsia" w:ascii="宋体" w:hAnsi="宋体" w:eastAsia="宋体" w:cs="宋体"/>
          <w:sz w:val="20"/>
          <w:szCs w:val="20"/>
        </w:rPr>
        <w:t>公开表10</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20202"/>
          <w:sz w:val="40"/>
          <w:szCs w:val="40"/>
        </w:rPr>
        <w:t>枞阳县中医院2024年政府</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20202"/>
          <w:sz w:val="40"/>
          <w:szCs w:val="40"/>
        </w:rPr>
        <w:t>采购支出表</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                                                                          单位：万元</w:t>
      </w:r>
    </w:p>
    <w:tbl>
      <w:tblPr>
        <w:tblStyle w:val="10"/>
        <w:tblW w:w="0" w:type="auto"/>
        <w:jc w:val="center"/>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0"/>
        <w:gridCol w:w="1058"/>
        <w:gridCol w:w="1016"/>
        <w:gridCol w:w="959"/>
        <w:gridCol w:w="985"/>
        <w:gridCol w:w="1027"/>
        <w:gridCol w:w="1050"/>
        <w:gridCol w:w="1307"/>
      </w:tblGrid>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229" w:hRule="atLeast"/>
          <w:jc w:val="center"/>
        </w:trPr>
        <w:tc>
          <w:tcPr>
            <w:tcW w:w="1398" w:type="dxa"/>
            <w:tcBorders>
              <w:top w:val="single" w:color="auto" w:sz="8" w:space="0"/>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项目名称</w:t>
            </w:r>
          </w:p>
        </w:tc>
        <w:tc>
          <w:tcPr>
            <w:tcW w:w="1338"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政府采购</w:t>
            </w:r>
          </w:p>
          <w:p>
            <w:pPr>
              <w:pStyle w:val="9"/>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品目</w:t>
            </w:r>
          </w:p>
        </w:tc>
        <w:tc>
          <w:tcPr>
            <w:tcW w:w="1049"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合计</w:t>
            </w:r>
          </w:p>
        </w:tc>
        <w:tc>
          <w:tcPr>
            <w:tcW w:w="1204"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一般公共预算</w:t>
            </w:r>
          </w:p>
        </w:tc>
        <w:tc>
          <w:tcPr>
            <w:tcW w:w="1241"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政府性基金预算</w:t>
            </w:r>
          </w:p>
        </w:tc>
        <w:tc>
          <w:tcPr>
            <w:tcW w:w="1302"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国有资本经营预算</w:t>
            </w:r>
          </w:p>
        </w:tc>
        <w:tc>
          <w:tcPr>
            <w:tcW w:w="1336"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财政专户管理资金</w:t>
            </w:r>
          </w:p>
        </w:tc>
        <w:tc>
          <w:tcPr>
            <w:tcW w:w="1472"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单位资金</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139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枞阳县中医院</w:t>
            </w:r>
            <w:r>
              <w:rPr>
                <w:rFonts w:hint="default" w:ascii="Calibri" w:hAnsi="Calibri" w:eastAsia="仿宋" w:cs="Calibri"/>
                <w:i w:val="0"/>
                <w:iCs w:val="0"/>
                <w:color w:val="000000"/>
                <w:sz w:val="22"/>
                <w:szCs w:val="22"/>
              </w:rPr>
              <w:t>_</w:t>
            </w:r>
            <w:r>
              <w:rPr>
                <w:rFonts w:hint="eastAsia" w:ascii="宋体" w:hAnsi="宋体" w:eastAsia="宋体" w:cs="宋体"/>
                <w:i w:val="0"/>
                <w:iCs w:val="0"/>
                <w:color w:val="000000"/>
                <w:sz w:val="22"/>
                <w:szCs w:val="22"/>
              </w:rPr>
              <w:t>综合定额</w:t>
            </w:r>
          </w:p>
        </w:tc>
        <w:tc>
          <w:tcPr>
            <w:tcW w:w="13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台式计算机</w:t>
            </w:r>
          </w:p>
        </w:tc>
        <w:tc>
          <w:tcPr>
            <w:tcW w:w="104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36.00</w:t>
            </w:r>
          </w:p>
        </w:tc>
        <w:tc>
          <w:tcPr>
            <w:tcW w:w="120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24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3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3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47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36.00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139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枞阳县中医院</w:t>
            </w:r>
            <w:r>
              <w:rPr>
                <w:rFonts w:hint="default" w:ascii="Calibri" w:hAnsi="Calibri" w:eastAsia="仿宋" w:cs="Calibri"/>
                <w:i w:val="0"/>
                <w:iCs w:val="0"/>
                <w:color w:val="000000"/>
                <w:sz w:val="22"/>
                <w:szCs w:val="22"/>
              </w:rPr>
              <w:t>_</w:t>
            </w:r>
            <w:r>
              <w:rPr>
                <w:rFonts w:hint="eastAsia" w:ascii="宋体" w:hAnsi="宋体" w:eastAsia="宋体" w:cs="宋体"/>
                <w:i w:val="0"/>
                <w:iCs w:val="0"/>
                <w:color w:val="000000"/>
                <w:sz w:val="22"/>
                <w:szCs w:val="22"/>
              </w:rPr>
              <w:t>综合定额</w:t>
            </w:r>
          </w:p>
        </w:tc>
        <w:tc>
          <w:tcPr>
            <w:tcW w:w="13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其他医疗设备</w:t>
            </w:r>
          </w:p>
        </w:tc>
        <w:tc>
          <w:tcPr>
            <w:tcW w:w="10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473.80</w:t>
            </w:r>
          </w:p>
        </w:tc>
        <w:tc>
          <w:tcPr>
            <w:tcW w:w="12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2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3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3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4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473.80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139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枞阳县中医院</w:t>
            </w:r>
            <w:r>
              <w:rPr>
                <w:rFonts w:hint="default" w:ascii="Calibri" w:hAnsi="Calibri" w:eastAsia="仿宋" w:cs="Calibri"/>
                <w:i w:val="0"/>
                <w:iCs w:val="0"/>
                <w:color w:val="000000"/>
                <w:sz w:val="22"/>
                <w:szCs w:val="22"/>
              </w:rPr>
              <w:t>_</w:t>
            </w:r>
            <w:r>
              <w:rPr>
                <w:rFonts w:hint="eastAsia" w:ascii="宋体" w:hAnsi="宋体" w:eastAsia="宋体" w:cs="宋体"/>
                <w:i w:val="0"/>
                <w:iCs w:val="0"/>
                <w:color w:val="000000"/>
                <w:sz w:val="22"/>
                <w:szCs w:val="22"/>
              </w:rPr>
              <w:t>综合定额</w:t>
            </w:r>
          </w:p>
        </w:tc>
        <w:tc>
          <w:tcPr>
            <w:tcW w:w="13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多功能一体机</w:t>
            </w:r>
          </w:p>
        </w:tc>
        <w:tc>
          <w:tcPr>
            <w:tcW w:w="10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2.50</w:t>
            </w:r>
          </w:p>
        </w:tc>
        <w:tc>
          <w:tcPr>
            <w:tcW w:w="12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3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3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4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2.50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139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枞阳县中医院</w:t>
            </w:r>
            <w:r>
              <w:rPr>
                <w:rFonts w:hint="default" w:ascii="Calibri" w:hAnsi="Calibri" w:eastAsia="仿宋" w:cs="Calibri"/>
                <w:i w:val="0"/>
                <w:iCs w:val="0"/>
                <w:color w:val="000000"/>
                <w:sz w:val="22"/>
                <w:szCs w:val="22"/>
              </w:rPr>
              <w:t>_</w:t>
            </w:r>
            <w:r>
              <w:rPr>
                <w:rFonts w:hint="eastAsia" w:ascii="宋体" w:hAnsi="宋体" w:eastAsia="宋体" w:cs="宋体"/>
                <w:i w:val="0"/>
                <w:iCs w:val="0"/>
                <w:color w:val="000000"/>
                <w:sz w:val="22"/>
                <w:szCs w:val="22"/>
              </w:rPr>
              <w:t>综合定额</w:t>
            </w:r>
          </w:p>
        </w:tc>
        <w:tc>
          <w:tcPr>
            <w:tcW w:w="13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文件柜</w:t>
            </w:r>
          </w:p>
        </w:tc>
        <w:tc>
          <w:tcPr>
            <w:tcW w:w="10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2.25</w:t>
            </w:r>
          </w:p>
        </w:tc>
        <w:tc>
          <w:tcPr>
            <w:tcW w:w="12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3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3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4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2.25</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139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枞阳县中医院</w:t>
            </w:r>
            <w:r>
              <w:rPr>
                <w:rFonts w:hint="default" w:ascii="Calibri" w:hAnsi="Calibri" w:eastAsia="仿宋" w:cs="Calibri"/>
                <w:i w:val="0"/>
                <w:iCs w:val="0"/>
                <w:color w:val="000000"/>
                <w:sz w:val="22"/>
                <w:szCs w:val="22"/>
              </w:rPr>
              <w:t>_</w:t>
            </w:r>
            <w:r>
              <w:rPr>
                <w:rFonts w:hint="eastAsia" w:ascii="宋体" w:hAnsi="宋体" w:eastAsia="宋体" w:cs="宋体"/>
                <w:i w:val="0"/>
                <w:iCs w:val="0"/>
                <w:color w:val="000000"/>
                <w:sz w:val="22"/>
                <w:szCs w:val="22"/>
              </w:rPr>
              <w:t>综合定额</w:t>
            </w:r>
          </w:p>
        </w:tc>
        <w:tc>
          <w:tcPr>
            <w:tcW w:w="13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空调机</w:t>
            </w:r>
          </w:p>
        </w:tc>
        <w:tc>
          <w:tcPr>
            <w:tcW w:w="10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11.60</w:t>
            </w:r>
          </w:p>
        </w:tc>
        <w:tc>
          <w:tcPr>
            <w:tcW w:w="12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3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3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4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11.60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139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枞阳县中医院</w:t>
            </w:r>
            <w:r>
              <w:rPr>
                <w:rFonts w:hint="default" w:ascii="Calibri" w:hAnsi="Calibri" w:eastAsia="仿宋" w:cs="Calibri"/>
                <w:i w:val="0"/>
                <w:iCs w:val="0"/>
                <w:color w:val="000000"/>
                <w:sz w:val="22"/>
                <w:szCs w:val="22"/>
              </w:rPr>
              <w:t>_</w:t>
            </w:r>
            <w:r>
              <w:rPr>
                <w:rFonts w:hint="eastAsia" w:ascii="宋体" w:hAnsi="宋体" w:eastAsia="宋体" w:cs="宋体"/>
                <w:i w:val="0"/>
                <w:iCs w:val="0"/>
                <w:color w:val="000000"/>
                <w:sz w:val="22"/>
                <w:szCs w:val="22"/>
              </w:rPr>
              <w:t>综合定额</w:t>
            </w:r>
          </w:p>
        </w:tc>
        <w:tc>
          <w:tcPr>
            <w:tcW w:w="13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其他服务</w:t>
            </w:r>
          </w:p>
        </w:tc>
        <w:tc>
          <w:tcPr>
            <w:tcW w:w="10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250.00</w:t>
            </w:r>
          </w:p>
        </w:tc>
        <w:tc>
          <w:tcPr>
            <w:tcW w:w="12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3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3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4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250.00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139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枞阳县中医院</w:t>
            </w:r>
            <w:r>
              <w:rPr>
                <w:rFonts w:hint="default" w:ascii="Calibri" w:hAnsi="Calibri" w:eastAsia="仿宋" w:cs="Calibri"/>
                <w:i w:val="0"/>
                <w:iCs w:val="0"/>
                <w:color w:val="000000"/>
                <w:sz w:val="22"/>
                <w:szCs w:val="22"/>
              </w:rPr>
              <w:t>_</w:t>
            </w:r>
            <w:r>
              <w:rPr>
                <w:rFonts w:hint="eastAsia" w:ascii="宋体" w:hAnsi="宋体" w:eastAsia="宋体" w:cs="宋体"/>
                <w:i w:val="0"/>
                <w:iCs w:val="0"/>
                <w:color w:val="000000"/>
                <w:sz w:val="22"/>
                <w:szCs w:val="22"/>
              </w:rPr>
              <w:t>综合定额</w:t>
            </w:r>
          </w:p>
        </w:tc>
        <w:tc>
          <w:tcPr>
            <w:tcW w:w="13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办公椅</w:t>
            </w:r>
          </w:p>
        </w:tc>
        <w:tc>
          <w:tcPr>
            <w:tcW w:w="10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1.80</w:t>
            </w:r>
          </w:p>
        </w:tc>
        <w:tc>
          <w:tcPr>
            <w:tcW w:w="12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3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3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4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1.80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139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枞阳县中医院</w:t>
            </w:r>
            <w:r>
              <w:rPr>
                <w:rFonts w:hint="default" w:ascii="Calibri" w:hAnsi="Calibri" w:eastAsia="仿宋" w:cs="Calibri"/>
                <w:i w:val="0"/>
                <w:iCs w:val="0"/>
                <w:color w:val="000000"/>
                <w:sz w:val="22"/>
                <w:szCs w:val="22"/>
              </w:rPr>
              <w:t>_</w:t>
            </w:r>
            <w:r>
              <w:rPr>
                <w:rFonts w:hint="eastAsia" w:ascii="宋体" w:hAnsi="宋体" w:eastAsia="宋体" w:cs="宋体"/>
                <w:i w:val="0"/>
                <w:iCs w:val="0"/>
                <w:color w:val="000000"/>
                <w:sz w:val="22"/>
                <w:szCs w:val="22"/>
              </w:rPr>
              <w:t>综合定额</w:t>
            </w:r>
          </w:p>
        </w:tc>
        <w:tc>
          <w:tcPr>
            <w:tcW w:w="13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复印机</w:t>
            </w:r>
          </w:p>
        </w:tc>
        <w:tc>
          <w:tcPr>
            <w:tcW w:w="10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4.80</w:t>
            </w:r>
          </w:p>
        </w:tc>
        <w:tc>
          <w:tcPr>
            <w:tcW w:w="12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2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3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3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4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4.80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139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枞阳县中医院</w:t>
            </w:r>
            <w:r>
              <w:rPr>
                <w:rFonts w:hint="default" w:ascii="Calibri" w:hAnsi="Calibri" w:eastAsia="仿宋" w:cs="Calibri"/>
                <w:i w:val="0"/>
                <w:iCs w:val="0"/>
                <w:color w:val="000000"/>
                <w:sz w:val="22"/>
                <w:szCs w:val="22"/>
              </w:rPr>
              <w:t>_</w:t>
            </w:r>
            <w:r>
              <w:rPr>
                <w:rFonts w:hint="eastAsia" w:ascii="宋体" w:hAnsi="宋体" w:eastAsia="宋体" w:cs="宋体"/>
                <w:i w:val="0"/>
                <w:iCs w:val="0"/>
                <w:color w:val="000000"/>
                <w:sz w:val="22"/>
                <w:szCs w:val="22"/>
              </w:rPr>
              <w:t>综合定额</w:t>
            </w:r>
          </w:p>
        </w:tc>
        <w:tc>
          <w:tcPr>
            <w:tcW w:w="13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办公桌</w:t>
            </w:r>
          </w:p>
        </w:tc>
        <w:tc>
          <w:tcPr>
            <w:tcW w:w="10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7.00</w:t>
            </w:r>
          </w:p>
        </w:tc>
        <w:tc>
          <w:tcPr>
            <w:tcW w:w="12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2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3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3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4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7.00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139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医疗设备购置</w:t>
            </w:r>
            <w:r>
              <w:rPr>
                <w:rFonts w:hint="default" w:ascii="Calibri" w:hAnsi="Calibri" w:eastAsia="仿宋" w:cs="Calibri"/>
                <w:i w:val="0"/>
                <w:iCs w:val="0"/>
                <w:color w:val="000000"/>
                <w:sz w:val="22"/>
                <w:szCs w:val="22"/>
              </w:rPr>
              <w:t>(</w:t>
            </w:r>
            <w:r>
              <w:rPr>
                <w:rFonts w:hint="eastAsia" w:ascii="宋体" w:hAnsi="宋体" w:eastAsia="宋体" w:cs="宋体"/>
                <w:i w:val="0"/>
                <w:iCs w:val="0"/>
                <w:color w:val="000000"/>
                <w:sz w:val="22"/>
                <w:szCs w:val="22"/>
              </w:rPr>
              <w:t>中医院</w:t>
            </w:r>
            <w:r>
              <w:rPr>
                <w:rFonts w:hint="default" w:ascii="Calibri" w:hAnsi="Calibri" w:eastAsia="仿宋" w:cs="Calibri"/>
                <w:i w:val="0"/>
                <w:iCs w:val="0"/>
                <w:color w:val="000000"/>
                <w:sz w:val="22"/>
                <w:szCs w:val="22"/>
              </w:rPr>
              <w:t>)</w:t>
            </w:r>
          </w:p>
        </w:tc>
        <w:tc>
          <w:tcPr>
            <w:tcW w:w="13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22"/>
                <w:szCs w:val="22"/>
              </w:rPr>
              <w:t>其他医疗设备</w:t>
            </w:r>
          </w:p>
        </w:tc>
        <w:tc>
          <w:tcPr>
            <w:tcW w:w="10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500.00</w:t>
            </w:r>
          </w:p>
        </w:tc>
        <w:tc>
          <w:tcPr>
            <w:tcW w:w="12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2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3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3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righ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4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i w:val="0"/>
                <w:iCs w:val="0"/>
                <w:color w:val="000000"/>
                <w:sz w:val="18"/>
                <w:szCs w:val="18"/>
              </w:rPr>
              <w:t>500.00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651" w:hRule="atLeast"/>
          <w:jc w:val="center"/>
        </w:trPr>
        <w:tc>
          <w:tcPr>
            <w:tcW w:w="139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left"/>
              <w:rPr>
                <w:rFonts w:hint="eastAsia" w:ascii="仿宋" w:hAnsi="仿宋" w:eastAsia="仿宋" w:cs="仿宋"/>
                <w:color w:val="020202"/>
                <w:sz w:val="32"/>
                <w:szCs w:val="32"/>
              </w:rPr>
            </w:pPr>
            <w:r>
              <w:rPr>
                <w:rFonts w:hint="eastAsia" w:ascii="宋体" w:hAnsi="宋体" w:eastAsia="宋体" w:cs="宋体"/>
                <w:color w:val="020202"/>
                <w:sz w:val="20"/>
                <w:szCs w:val="20"/>
              </w:rPr>
              <w:t xml:space="preserve">　 </w:t>
            </w:r>
            <w:r>
              <w:rPr>
                <w:rFonts w:hint="eastAsia" w:ascii="宋体" w:hAnsi="宋体" w:eastAsia="宋体" w:cs="宋体"/>
                <w:b/>
                <w:bCs/>
                <w:color w:val="020202"/>
                <w:sz w:val="20"/>
                <w:szCs w:val="20"/>
              </w:rPr>
              <w:t>合 计</w:t>
            </w:r>
          </w:p>
        </w:tc>
        <w:tc>
          <w:tcPr>
            <w:tcW w:w="13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line="320" w:lineRule="atLeast"/>
              <w:ind w:left="0" w:right="0"/>
              <w:jc w:val="left"/>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10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18"/>
                <w:szCs w:val="18"/>
              </w:rPr>
              <w:t>1,289.75</w:t>
            </w:r>
          </w:p>
        </w:tc>
        <w:tc>
          <w:tcPr>
            <w:tcW w:w="12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2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3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3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4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color w:val="020202"/>
                <w:sz w:val="32"/>
                <w:szCs w:val="32"/>
              </w:rPr>
            </w:pPr>
            <w:r>
              <w:rPr>
                <w:rFonts w:hint="eastAsia" w:ascii="宋体" w:hAnsi="宋体" w:eastAsia="宋体" w:cs="宋体"/>
                <w:b/>
                <w:bCs/>
                <w:i w:val="0"/>
                <w:iCs w:val="0"/>
                <w:color w:val="000000"/>
                <w:sz w:val="18"/>
                <w:szCs w:val="18"/>
              </w:rPr>
              <w:t>1,289.75</w:t>
            </w:r>
          </w:p>
        </w:tc>
      </w:tr>
    </w:tbl>
    <w:p>
      <w:pPr>
        <w:pStyle w:val="9"/>
        <w:keepNext w:val="0"/>
        <w:keepLines w:val="0"/>
        <w:widowControl/>
        <w:suppressLineNumbers w:val="0"/>
        <w:spacing w:before="0" w:beforeAutospacing="0" w:after="0" w:afterAutospacing="0" w:line="451" w:lineRule="auto"/>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p>
      <w:pPr>
        <w:pStyle w:val="9"/>
        <w:keepNext w:val="0"/>
        <w:keepLines w:val="0"/>
        <w:widowControl/>
        <w:suppressLineNumbers w:val="0"/>
        <w:wordWrap w:val="0"/>
        <w:snapToGrid w:val="0"/>
        <w:spacing w:before="0" w:beforeAutospacing="0" w:after="0" w:afterAutospacing="0" w:line="23" w:lineRule="atLeast"/>
        <w:jc w:val="both"/>
        <w:rPr>
          <w:rFonts w:hint="eastAsia" w:ascii="宋体" w:hAnsi="宋体" w:eastAsia="宋体" w:cs="宋体"/>
          <w:sz w:val="24"/>
          <w:szCs w:val="24"/>
        </w:rPr>
      </w:pPr>
      <w:r>
        <w:rPr>
          <w:rFonts w:hint="eastAsia" w:ascii="仿宋" w:hAnsi="仿宋" w:eastAsia="仿宋" w:cs="仿宋"/>
          <w:sz w:val="32"/>
          <w:szCs w:val="32"/>
        </w:rPr>
        <w:br w:type="page"/>
      </w:r>
      <w:r>
        <w:rPr>
          <w:rFonts w:hint="eastAsia" w:ascii="宋体" w:hAnsi="宋体" w:eastAsia="宋体" w:cs="宋体"/>
          <w:sz w:val="20"/>
          <w:szCs w:val="20"/>
        </w:rPr>
        <w:t>                                                                                                                    </w:t>
      </w:r>
      <w:r>
        <w:rPr>
          <w:rFonts w:hint="eastAsia" w:ascii="宋体" w:hAnsi="宋体" w:eastAsia="宋体" w:cs="宋体"/>
          <w:color w:val="000000"/>
          <w:sz w:val="20"/>
          <w:szCs w:val="20"/>
        </w:rPr>
        <w:t>单位</w:t>
      </w:r>
      <w:r>
        <w:rPr>
          <w:rFonts w:hint="eastAsia" w:ascii="宋体" w:hAnsi="宋体" w:eastAsia="宋体" w:cs="宋体"/>
          <w:sz w:val="20"/>
          <w:szCs w:val="20"/>
        </w:rPr>
        <w:t>公开表11</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20202"/>
          <w:sz w:val="40"/>
          <w:szCs w:val="40"/>
        </w:rPr>
        <w:t>枞阳县中医院2024年政府购买服务支出表</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                                                                                                                    单位：万元</w:t>
      </w:r>
    </w:p>
    <w:tbl>
      <w:tblPr>
        <w:tblStyle w:val="10"/>
        <w:tblW w:w="0" w:type="auto"/>
        <w:jc w:val="center"/>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1"/>
        <w:gridCol w:w="1185"/>
        <w:gridCol w:w="1092"/>
        <w:gridCol w:w="1174"/>
        <w:gridCol w:w="1479"/>
        <w:gridCol w:w="1036"/>
        <w:gridCol w:w="1119"/>
      </w:tblGrid>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项目名称</w:t>
            </w:r>
          </w:p>
        </w:tc>
        <w:tc>
          <w:tcPr>
            <w:tcW w:w="1953" w:type="dxa"/>
            <w:tcBorders>
              <w:top w:val="single" w:color="000000" w:sz="8" w:space="0"/>
              <w:left w:val="nil"/>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一级目录名称</w:t>
            </w:r>
          </w:p>
        </w:tc>
        <w:tc>
          <w:tcPr>
            <w:tcW w:w="1784" w:type="dxa"/>
            <w:tcBorders>
              <w:top w:val="single" w:color="000000" w:sz="8" w:space="0"/>
              <w:left w:val="nil"/>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二级目录名称</w:t>
            </w:r>
          </w:p>
        </w:tc>
        <w:tc>
          <w:tcPr>
            <w:tcW w:w="1933" w:type="dxa"/>
            <w:tcBorders>
              <w:top w:val="single" w:color="000000" w:sz="8" w:space="0"/>
              <w:left w:val="nil"/>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三级目录名称</w:t>
            </w:r>
          </w:p>
        </w:tc>
        <w:tc>
          <w:tcPr>
            <w:tcW w:w="2483" w:type="dxa"/>
            <w:tcBorders>
              <w:top w:val="single" w:color="000000" w:sz="8" w:space="0"/>
              <w:left w:val="nil"/>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政府购买服务内容</w:t>
            </w:r>
          </w:p>
        </w:tc>
        <w:tc>
          <w:tcPr>
            <w:tcW w:w="1684" w:type="dxa"/>
            <w:tcBorders>
              <w:top w:val="single" w:color="000000" w:sz="8" w:space="0"/>
              <w:left w:val="nil"/>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购买数量</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购买金额</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2073" w:type="dxa"/>
            <w:tcBorders>
              <w:top w:val="nil"/>
              <w:left w:val="single" w:color="000000" w:sz="8" w:space="0"/>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953" w:type="dxa"/>
            <w:tcBorders>
              <w:top w:val="nil"/>
              <w:left w:val="nil"/>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784" w:type="dxa"/>
            <w:tcBorders>
              <w:top w:val="nil"/>
              <w:left w:val="nil"/>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933" w:type="dxa"/>
            <w:tcBorders>
              <w:top w:val="nil"/>
              <w:left w:val="nil"/>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2483" w:type="dxa"/>
            <w:tcBorders>
              <w:top w:val="nil"/>
              <w:left w:val="nil"/>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lef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684" w:type="dxa"/>
            <w:tcBorders>
              <w:top w:val="nil"/>
              <w:left w:val="nil"/>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833" w:type="dxa"/>
            <w:tcBorders>
              <w:top w:val="nil"/>
              <w:left w:val="nil"/>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right"/>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2073" w:type="dxa"/>
            <w:tcBorders>
              <w:top w:val="nil"/>
              <w:left w:val="single" w:color="000000" w:sz="8" w:space="0"/>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953"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784"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933"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2483"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684"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833"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2073" w:type="dxa"/>
            <w:tcBorders>
              <w:top w:val="nil"/>
              <w:left w:val="single" w:color="000000" w:sz="8" w:space="0"/>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953"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784"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933"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2483"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684"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833"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2073" w:type="dxa"/>
            <w:tcBorders>
              <w:top w:val="nil"/>
              <w:left w:val="single" w:color="000000" w:sz="8" w:space="0"/>
              <w:bottom w:val="single" w:color="000000" w:sz="8" w:space="0"/>
              <w:right w:val="single" w:color="000000" w:sz="8" w:space="0"/>
            </w:tcBorders>
            <w:shd w:val="clear" w:color="auto" w:fill="auto"/>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b/>
                <w:bCs/>
                <w:color w:val="020202"/>
                <w:sz w:val="20"/>
                <w:szCs w:val="20"/>
              </w:rPr>
              <w:t>合 计</w:t>
            </w:r>
          </w:p>
        </w:tc>
        <w:tc>
          <w:tcPr>
            <w:tcW w:w="1953"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784"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933"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2483"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684"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c>
          <w:tcPr>
            <w:tcW w:w="1833" w:type="dxa"/>
            <w:tcBorders>
              <w:top w:val="nil"/>
              <w:left w:val="nil"/>
              <w:bottom w:val="single" w:color="000000" w:sz="8" w:space="0"/>
              <w:right w:val="single" w:color="000000" w:sz="8" w:space="0"/>
            </w:tcBorders>
            <w:shd w:val="clear" w:color="auto" w:fill="auto"/>
            <w:vAlign w:val="bottom"/>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tc>
      </w:tr>
    </w:tbl>
    <w:p>
      <w:pPr>
        <w:pStyle w:val="9"/>
        <w:keepNext w:val="0"/>
        <w:keepLines w:val="0"/>
        <w:widowControl/>
        <w:suppressLineNumbers w:val="0"/>
        <w:snapToGrid w:val="0"/>
        <w:spacing w:before="0" w:beforeAutospacing="0" w:after="0" w:afterAutospacing="0" w:line="320" w:lineRule="atLeast"/>
        <w:ind w:left="0" w:firstLine="260"/>
        <w:jc w:val="center"/>
        <w:rPr>
          <w:rFonts w:hint="eastAsia" w:ascii="宋体" w:hAnsi="宋体" w:eastAsia="宋体" w:cs="宋体"/>
          <w:sz w:val="24"/>
          <w:szCs w:val="24"/>
        </w:rPr>
      </w:pPr>
      <w:r>
        <w:rPr>
          <w:rFonts w:hint="eastAsia" w:ascii="楷体" w:hAnsi="楷体" w:eastAsia="楷体" w:cs="楷体"/>
          <w:sz w:val="26"/>
          <w:szCs w:val="26"/>
        </w:rPr>
        <w:t>注：枞阳县中医院没有安排政府购买服务支出，故本表无数据。</w:t>
      </w:r>
    </w:p>
    <w:p>
      <w:pPr>
        <w:pStyle w:val="9"/>
        <w:keepNext w:val="0"/>
        <w:keepLines w:val="0"/>
        <w:widowControl/>
        <w:suppressLineNumbers w:val="0"/>
        <w:snapToGrid w:val="0"/>
        <w:spacing w:before="0" w:beforeAutospacing="0" w:after="0" w:afterAutospacing="0" w:line="600" w:lineRule="atLeast"/>
        <w:jc w:val="center"/>
        <w:rPr>
          <w:rFonts w:hint="eastAsia" w:ascii="宋体" w:hAnsi="宋体" w:eastAsia="宋体" w:cs="宋体"/>
          <w:sz w:val="24"/>
          <w:szCs w:val="24"/>
        </w:rPr>
      </w:pPr>
      <w:r>
        <w:rPr>
          <w:rFonts w:hint="eastAsia" w:ascii="楷体" w:hAnsi="楷体" w:eastAsia="楷体" w:cs="楷体"/>
          <w:sz w:val="26"/>
          <w:szCs w:val="26"/>
        </w:rPr>
        <w:br w:type="page"/>
      </w: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600" w:lineRule="atLeast"/>
        <w:jc w:val="center"/>
        <w:rPr>
          <w:rFonts w:hint="eastAsia" w:ascii="宋体" w:hAnsi="宋体" w:eastAsia="宋体" w:cs="宋体"/>
          <w:sz w:val="24"/>
          <w:szCs w:val="24"/>
        </w:rPr>
      </w:pPr>
      <w:r>
        <w:rPr>
          <w:rFonts w:hint="default" w:ascii="方正小标宋简体" w:hAnsi="方正小标宋简体" w:eastAsia="方正小标宋简体" w:cs="方正小标宋简体"/>
          <w:sz w:val="40"/>
          <w:szCs w:val="40"/>
        </w:rPr>
        <w:t>第三部分 2024年单位预算情况说明</w:t>
      </w:r>
    </w:p>
    <w:p>
      <w:pPr>
        <w:pStyle w:val="9"/>
        <w:keepNext w:val="0"/>
        <w:keepLines w:val="0"/>
        <w:widowControl/>
        <w:suppressLineNumbers w:val="0"/>
        <w:snapToGrid w:val="0"/>
        <w:spacing w:before="0" w:beforeAutospacing="0" w:after="0" w:afterAutospacing="0" w:line="600" w:lineRule="atLeast"/>
        <w:jc w:val="left"/>
        <w:rPr>
          <w:rFonts w:hint="eastAsia" w:ascii="宋体" w:hAnsi="宋体" w:eastAsia="宋体" w:cs="宋体"/>
          <w:sz w:val="24"/>
          <w:szCs w:val="24"/>
        </w:rPr>
      </w:pPr>
      <w:r>
        <w:rPr>
          <w:rFonts w:hint="eastAsia" w:ascii="宋体" w:hAnsi="宋体" w:eastAsia="宋体" w:cs="宋体"/>
          <w:snapToGrid w:val="0"/>
          <w:sz w:val="24"/>
          <w:szCs w:val="24"/>
        </w:rPr>
        <w:t> </w:t>
      </w:r>
    </w:p>
    <w:p>
      <w:pPr>
        <w:pStyle w:val="9"/>
        <w:keepNext w:val="0"/>
        <w:keepLines w:val="0"/>
        <w:widowControl/>
        <w:suppressLineNumbers w:val="0"/>
        <w:snapToGrid w:val="0"/>
        <w:spacing w:before="0" w:beforeAutospacing="0" w:after="0" w:afterAutospacing="0" w:line="60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一、关于2024年收支总表的说明</w:t>
      </w:r>
    </w:p>
    <w:p>
      <w:pPr>
        <w:pStyle w:val="9"/>
        <w:keepNext w:val="0"/>
        <w:keepLines w:val="0"/>
        <w:widowControl/>
        <w:suppressLineNumbers w:val="0"/>
        <w:snapToGrid w:val="0"/>
        <w:spacing w:before="0" w:beforeAutospacing="0" w:after="0" w:afterAutospacing="0" w:line="600" w:lineRule="atLeast"/>
        <w:ind w:left="0" w:firstLine="627"/>
        <w:jc w:val="both"/>
        <w:rPr>
          <w:rFonts w:hint="eastAsia" w:ascii="宋体" w:hAnsi="宋体" w:eastAsia="宋体" w:cs="宋体"/>
          <w:sz w:val="24"/>
          <w:szCs w:val="24"/>
        </w:rPr>
      </w:pPr>
      <w:r>
        <w:rPr>
          <w:rFonts w:hint="eastAsia" w:ascii="仿宋" w:hAnsi="仿宋" w:eastAsia="仿宋" w:cs="仿宋"/>
          <w:sz w:val="32"/>
          <w:szCs w:val="32"/>
        </w:rPr>
        <w:t>按照综合预算的原则，枞阳县中医院所有收入和支出均纳入单位预算管理。枞阳县中医院2024年收支总预算12668.89万元，收入包括一般公共预算拨款收入、单位资金收入，支出包括：社会保障和就业支出、卫生健康支出、住房保障支出。</w:t>
      </w:r>
    </w:p>
    <w:p>
      <w:pPr>
        <w:pStyle w:val="9"/>
        <w:keepNext w:val="0"/>
        <w:keepLines w:val="0"/>
        <w:widowControl/>
        <w:suppressLineNumbers w:val="0"/>
        <w:snapToGrid w:val="0"/>
        <w:spacing w:before="0" w:beforeAutospacing="0" w:after="0" w:afterAutospacing="0" w:line="600" w:lineRule="atLeast"/>
        <w:ind w:left="0" w:firstLine="627"/>
        <w:jc w:val="left"/>
        <w:rPr>
          <w:rFonts w:hint="eastAsia" w:ascii="宋体" w:hAnsi="宋体" w:eastAsia="宋体" w:cs="宋体"/>
          <w:sz w:val="24"/>
          <w:szCs w:val="24"/>
        </w:rPr>
      </w:pPr>
      <w:r>
        <w:rPr>
          <w:rFonts w:hint="eastAsia" w:ascii="黑体" w:hAnsi="宋体" w:eastAsia="黑体" w:cs="黑体"/>
          <w:sz w:val="32"/>
          <w:szCs w:val="32"/>
        </w:rPr>
        <w:t>二、关于2024年收入总表的说明</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枞阳县中医院2024年收入预算12668.89万元，其中，本年收入11554.21万元，上年结转结余1114.68万元。</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一）本年收入11554.21万元，主要包括：一般公共预算拨款收入1554.21万元，占13.45%，比2023年预算增加32.06万元，增长2.11%，增长原因主要是人员经费增加；单位资金收入10000万元，占86.55%，比2023年预算增加500万元，增长5.26%，增长原因主要是预期医疗收入增加。</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（二）上年结转结余1114.68万元，收入全部为一般公共预算拨款收入，比2023年预算增加902.75万元，增长425.97%，增长原因主要是项目资金为使用完，结转使用。</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黑体" w:hAnsi="宋体" w:eastAsia="黑体" w:cs="黑体"/>
          <w:color w:val="020202"/>
          <w:sz w:val="32"/>
          <w:szCs w:val="32"/>
        </w:rPr>
        <w:t>三、关于2024年支出总表的说明</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枞阳县中医院2024年支出预算12668.89万元，比2023年预算增加1434.81万元，增长12.77%，增长原因主要</w:t>
      </w:r>
      <w:r>
        <w:rPr>
          <w:rFonts w:hint="eastAsia" w:ascii="仿宋" w:hAnsi="仿宋" w:eastAsia="仿宋" w:cs="仿宋"/>
          <w:color w:val="000000"/>
          <w:sz w:val="32"/>
          <w:szCs w:val="32"/>
        </w:rPr>
        <w:t>一是人员支出增加；二是商品服务支出增加</w:t>
      </w:r>
      <w:r>
        <w:rPr>
          <w:rFonts w:hint="eastAsia" w:ascii="仿宋" w:hAnsi="仿宋" w:eastAsia="仿宋" w:cs="仿宋"/>
          <w:color w:val="020202"/>
          <w:sz w:val="32"/>
          <w:szCs w:val="32"/>
        </w:rPr>
        <w:t>。其中，基本支出11054.21万元，占87.25%，主要用于保障机构日常运转、完成日常工作任务；项目支出1614.68万元，占12.75%，</w:t>
      </w:r>
      <w:r>
        <w:rPr>
          <w:rFonts w:hint="eastAsia" w:ascii="仿宋" w:hAnsi="仿宋" w:eastAsia="仿宋" w:cs="仿宋"/>
          <w:color w:val="000000"/>
          <w:sz w:val="32"/>
          <w:szCs w:val="32"/>
        </w:rPr>
        <w:t>主要用于医疗设备购置</w:t>
      </w:r>
      <w:r>
        <w:rPr>
          <w:rFonts w:hint="eastAsia" w:ascii="仿宋" w:hAnsi="仿宋" w:eastAsia="仿宋" w:cs="仿宋"/>
          <w:color w:val="020202"/>
          <w:sz w:val="32"/>
          <w:szCs w:val="32"/>
        </w:rPr>
        <w:t>；</w:t>
      </w:r>
      <w:r>
        <w:rPr>
          <w:rFonts w:hint="eastAsia" w:ascii="仿宋" w:hAnsi="仿宋" w:eastAsia="仿宋" w:cs="仿宋"/>
          <w:color w:val="000000"/>
          <w:sz w:val="32"/>
          <w:szCs w:val="32"/>
        </w:rPr>
        <w:t>事业单位经营支出0万元；上缴上级支出0万元；对附属单位补助支出0万元。</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黑体" w:hAnsi="宋体" w:eastAsia="黑体" w:cs="黑体"/>
          <w:color w:val="020202"/>
          <w:sz w:val="32"/>
          <w:szCs w:val="32"/>
        </w:rPr>
        <w:t>四、关于2024年财政拨款收支总表的说明</w:t>
      </w:r>
    </w:p>
    <w:p>
      <w:pPr>
        <w:pStyle w:val="9"/>
        <w:keepNext w:val="0"/>
        <w:keepLines w:val="0"/>
        <w:widowControl/>
        <w:suppressLineNumbers w:val="0"/>
        <w:snapToGrid w:val="0"/>
        <w:spacing w:before="0" w:beforeAutospacing="0" w:after="0" w:afterAutospacing="0" w:line="600" w:lineRule="atLeast"/>
        <w:ind w:left="0" w:firstLine="640"/>
        <w:jc w:val="left"/>
        <w:rPr>
          <w:rFonts w:hint="eastAsia" w:ascii="宋体" w:hAnsi="宋体" w:eastAsia="宋体" w:cs="宋体"/>
          <w:sz w:val="24"/>
          <w:szCs w:val="24"/>
        </w:rPr>
      </w:pPr>
      <w:r>
        <w:rPr>
          <w:rFonts w:hint="eastAsia" w:ascii="仿宋" w:hAnsi="仿宋" w:eastAsia="仿宋" w:cs="仿宋"/>
          <w:sz w:val="32"/>
          <w:szCs w:val="32"/>
        </w:rPr>
        <w:t>枞阳县中医院2024年财政拨款收支预算2668.89万元。收入按资金年度分全部为当年财政拨款收入（含上年结转）。支出按功能分类分为：社会保障和就业支出363.95万元，占13.64%；卫生健康支出2071.12万元，占77.60%；住房保障支出233.82万元，占8.76%。</w:t>
      </w:r>
    </w:p>
    <w:p>
      <w:pPr>
        <w:pStyle w:val="9"/>
        <w:keepNext w:val="0"/>
        <w:keepLines w:val="0"/>
        <w:widowControl/>
        <w:suppressLineNumbers w:val="0"/>
        <w:snapToGrid w:val="0"/>
        <w:spacing w:before="0" w:beforeAutospacing="0" w:after="0" w:afterAutospacing="0" w:line="60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五、关于2024年一般公共预算支出表的说明</w:t>
      </w:r>
    </w:p>
    <w:p>
      <w:pPr>
        <w:pStyle w:val="9"/>
        <w:keepNext w:val="0"/>
        <w:keepLines w:val="0"/>
        <w:widowControl/>
        <w:suppressLineNumbers w:val="0"/>
        <w:snapToGrid w:val="0"/>
        <w:spacing w:before="0" w:beforeAutospacing="0" w:after="0" w:afterAutospacing="0" w:line="600" w:lineRule="atLeast"/>
        <w:ind w:left="0" w:firstLine="630"/>
        <w:jc w:val="left"/>
        <w:rPr>
          <w:rFonts w:hint="eastAsia" w:ascii="宋体" w:hAnsi="宋体" w:eastAsia="宋体" w:cs="宋体"/>
          <w:sz w:val="24"/>
          <w:szCs w:val="24"/>
        </w:rPr>
      </w:pPr>
      <w:r>
        <w:rPr>
          <w:rFonts w:hint="eastAsia" w:ascii="楷体" w:hAnsi="楷体" w:eastAsia="楷体" w:cs="楷体"/>
          <w:b/>
          <w:bCs/>
          <w:sz w:val="32"/>
          <w:szCs w:val="32"/>
        </w:rPr>
        <w:t>（一）一般公共预算支出规模变化情况。</w:t>
      </w:r>
    </w:p>
    <w:p>
      <w:pPr>
        <w:pStyle w:val="9"/>
        <w:keepNext w:val="0"/>
        <w:keepLines w:val="0"/>
        <w:widowControl/>
        <w:suppressLineNumbers w:val="0"/>
        <w:snapToGrid w:val="0"/>
        <w:spacing w:before="0" w:beforeAutospacing="0" w:after="0" w:afterAutospacing="0" w:line="600" w:lineRule="atLeast"/>
        <w:ind w:left="0" w:firstLine="627"/>
        <w:jc w:val="left"/>
        <w:rPr>
          <w:rFonts w:hint="eastAsia" w:ascii="宋体" w:hAnsi="宋体" w:eastAsia="宋体" w:cs="宋体"/>
          <w:sz w:val="24"/>
          <w:szCs w:val="24"/>
        </w:rPr>
      </w:pPr>
      <w:r>
        <w:rPr>
          <w:rFonts w:hint="eastAsia" w:ascii="仿宋" w:hAnsi="仿宋" w:eastAsia="仿宋" w:cs="仿宋"/>
          <w:sz w:val="32"/>
          <w:szCs w:val="32"/>
        </w:rPr>
        <w:t>枞阳县中医院2024年一般公共预算支出2668.89万元，比2023年预算增加934.80万元，增长53.91%，主要原因：一是人员经费支出增加；二是项目资金结转使用。</w:t>
      </w:r>
    </w:p>
    <w:p>
      <w:pPr>
        <w:pStyle w:val="9"/>
        <w:keepNext w:val="0"/>
        <w:keepLines w:val="0"/>
        <w:widowControl/>
        <w:suppressLineNumbers w:val="0"/>
        <w:snapToGrid w:val="0"/>
        <w:spacing w:before="0" w:beforeAutospacing="0" w:after="0" w:afterAutospacing="0" w:line="600" w:lineRule="atLeast"/>
        <w:ind w:left="0" w:firstLine="630"/>
        <w:jc w:val="left"/>
        <w:rPr>
          <w:rFonts w:hint="eastAsia" w:ascii="宋体" w:hAnsi="宋体" w:eastAsia="宋体" w:cs="宋体"/>
          <w:sz w:val="24"/>
          <w:szCs w:val="24"/>
        </w:rPr>
      </w:pPr>
      <w:r>
        <w:rPr>
          <w:rFonts w:hint="eastAsia" w:ascii="楷体" w:hAnsi="楷体" w:eastAsia="楷体" w:cs="楷体"/>
          <w:b/>
          <w:bCs/>
          <w:sz w:val="32"/>
          <w:szCs w:val="32"/>
        </w:rPr>
        <w:t>（二）一般公共预算支出结构情况。</w:t>
      </w:r>
    </w:p>
    <w:p>
      <w:pPr>
        <w:pStyle w:val="9"/>
        <w:keepNext w:val="0"/>
        <w:keepLines w:val="0"/>
        <w:widowControl/>
        <w:suppressLineNumbers w:val="0"/>
        <w:snapToGrid w:val="0"/>
        <w:spacing w:before="0" w:beforeAutospacing="0" w:after="0" w:afterAutospacing="0" w:line="600" w:lineRule="atLeast"/>
        <w:ind w:left="0" w:firstLine="640"/>
        <w:jc w:val="left"/>
        <w:rPr>
          <w:rFonts w:hint="eastAsia" w:ascii="宋体" w:hAnsi="宋体" w:eastAsia="宋体" w:cs="宋体"/>
          <w:sz w:val="24"/>
          <w:szCs w:val="24"/>
        </w:rPr>
      </w:pPr>
      <w:r>
        <w:rPr>
          <w:rFonts w:hint="eastAsia" w:ascii="仿宋" w:hAnsi="仿宋" w:eastAsia="仿宋" w:cs="仿宋"/>
          <w:sz w:val="32"/>
          <w:szCs w:val="32"/>
        </w:rPr>
        <w:t>社会保障和就业支出363.95万元，占13.64%；卫生健康支出2071.12万元，占77.60%；住房保障支出233.82万元，占8.76%。</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楷体" w:hAnsi="楷体" w:eastAsia="楷体" w:cs="楷体"/>
          <w:b/>
          <w:bCs/>
          <w:color w:val="020202"/>
          <w:sz w:val="32"/>
          <w:szCs w:val="32"/>
        </w:rPr>
        <w:t>（三）一般公共预算支出具体使用情况。</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仿宋" w:hAnsi="仿宋" w:eastAsia="仿宋" w:cs="仿宋"/>
          <w:b/>
          <w:bCs/>
          <w:color w:val="020202"/>
          <w:sz w:val="32"/>
          <w:szCs w:val="32"/>
        </w:rPr>
        <w:t>1.社会保障和就业支出（类）行政事业单位养老支出（款）事业单位离退休（项）</w:t>
      </w:r>
      <w:r>
        <w:rPr>
          <w:rFonts w:hint="eastAsia" w:ascii="仿宋" w:hAnsi="仿宋" w:eastAsia="仿宋" w:cs="仿宋"/>
          <w:color w:val="020202"/>
          <w:sz w:val="32"/>
          <w:szCs w:val="32"/>
        </w:rPr>
        <w:t>2024年预算158.14万元，比2023年预算增加2.72万元，增长1.75%，增长原因主要是退休人员增加1人。</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仿宋" w:hAnsi="仿宋" w:eastAsia="仿宋" w:cs="仿宋"/>
          <w:b/>
          <w:bCs/>
          <w:color w:val="020202"/>
          <w:sz w:val="32"/>
          <w:szCs w:val="32"/>
        </w:rPr>
        <w:t>2.社会保障和就业支出（类）行政事业单位养老支出（款）机关事业单位基本养老保险缴费支出（项）</w:t>
      </w:r>
      <w:r>
        <w:rPr>
          <w:rFonts w:hint="eastAsia" w:ascii="仿宋" w:hAnsi="仿宋" w:eastAsia="仿宋" w:cs="仿宋"/>
          <w:color w:val="020202"/>
          <w:sz w:val="32"/>
          <w:szCs w:val="32"/>
        </w:rPr>
        <w:t>2024年预算131.15万元，比2023年预算增加5.26万元，增长4.18%，增长原因主要是在职人员增加。</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仿宋" w:hAnsi="仿宋" w:eastAsia="仿宋" w:cs="仿宋"/>
          <w:b/>
          <w:bCs/>
          <w:color w:val="020202"/>
          <w:sz w:val="32"/>
          <w:szCs w:val="32"/>
        </w:rPr>
        <w:t>3.社会保障和就业支出（类）行政事业单位养老支出（款）机关事业单位职业年金缴费支出（项）</w:t>
      </w:r>
      <w:r>
        <w:rPr>
          <w:rFonts w:hint="eastAsia" w:ascii="仿宋" w:hAnsi="仿宋" w:eastAsia="仿宋" w:cs="仿宋"/>
          <w:color w:val="020202"/>
          <w:sz w:val="32"/>
          <w:szCs w:val="32"/>
        </w:rPr>
        <w:t>2024年预算65.57万元，比2023年预算增加2.62万元，增长4.16%，增长原因主要是在职人员增加。</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仿宋" w:hAnsi="仿宋" w:eastAsia="仿宋" w:cs="仿宋"/>
          <w:b/>
          <w:bCs/>
          <w:color w:val="020202"/>
          <w:sz w:val="32"/>
          <w:szCs w:val="32"/>
        </w:rPr>
        <w:t>4.社会保障和就业支出（类）其他社会保障和就业支出（款）其他社会保障和就业支出（项）</w:t>
      </w:r>
      <w:r>
        <w:rPr>
          <w:rFonts w:hint="eastAsia" w:ascii="仿宋" w:hAnsi="仿宋" w:eastAsia="仿宋" w:cs="仿宋"/>
          <w:color w:val="020202"/>
          <w:sz w:val="32"/>
          <w:szCs w:val="32"/>
        </w:rPr>
        <w:t>2024年预算9.09万元，比2023年预算减少6.46万元，下降41.54%，下降原因主要是失业保险和工伤保险预算拨款减少。</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仿宋" w:hAnsi="仿宋" w:eastAsia="仿宋" w:cs="仿宋"/>
          <w:b/>
          <w:bCs/>
          <w:color w:val="020202"/>
          <w:sz w:val="32"/>
          <w:szCs w:val="32"/>
        </w:rPr>
        <w:t>5.卫生健康支出（类）卫生健康管理事务（款）其他卫生健康管理事务（项）</w:t>
      </w:r>
      <w:r>
        <w:rPr>
          <w:rFonts w:hint="eastAsia" w:ascii="仿宋" w:hAnsi="仿宋" w:eastAsia="仿宋" w:cs="仿宋"/>
          <w:color w:val="020202"/>
          <w:sz w:val="32"/>
          <w:szCs w:val="32"/>
        </w:rPr>
        <w:t>2024年预算597.70万元，比2023年预算增加597.70万元，增加原因主要是一次性疫情防控财力补助资金结转使用。</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仿宋" w:hAnsi="仿宋" w:eastAsia="仿宋" w:cs="仿宋"/>
          <w:b/>
          <w:bCs/>
          <w:color w:val="020202"/>
          <w:sz w:val="32"/>
          <w:szCs w:val="32"/>
        </w:rPr>
        <w:t>6.卫生健康支出（类）公立医院（款）综合医院（项）</w:t>
      </w:r>
      <w:r>
        <w:rPr>
          <w:rFonts w:hint="eastAsia" w:ascii="仿宋" w:hAnsi="仿宋" w:eastAsia="仿宋" w:cs="仿宋"/>
          <w:color w:val="020202"/>
          <w:sz w:val="32"/>
          <w:szCs w:val="32"/>
        </w:rPr>
        <w:t>2024年预算987.89万元，比2023年预算减少138.66万元，下降12.31%，下降原因主要是上年预算含上级转移支付资金。</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仿宋" w:hAnsi="仿宋" w:eastAsia="仿宋" w:cs="仿宋"/>
          <w:b/>
          <w:bCs/>
          <w:color w:val="020202"/>
          <w:sz w:val="32"/>
          <w:szCs w:val="32"/>
        </w:rPr>
        <w:t>7.卫生健康支出（类）公共卫生（款）基本公共卫生服务（项）</w:t>
      </w:r>
      <w:r>
        <w:rPr>
          <w:rFonts w:hint="eastAsia" w:ascii="仿宋" w:hAnsi="仿宋" w:eastAsia="仿宋" w:cs="仿宋"/>
          <w:color w:val="020202"/>
          <w:sz w:val="32"/>
          <w:szCs w:val="32"/>
        </w:rPr>
        <w:t>2024年预算223.49万元，比2023年预算增加223.49万元，增加原因主要是2023年基本公共卫生资金结转使用。</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仿宋" w:hAnsi="仿宋" w:eastAsia="仿宋" w:cs="仿宋"/>
          <w:b/>
          <w:bCs/>
          <w:color w:val="020202"/>
          <w:sz w:val="32"/>
          <w:szCs w:val="32"/>
        </w:rPr>
        <w:t>8.卫生健康支出（类）行政事业单位医疗（款）事业单位医疗（项）</w:t>
      </w:r>
      <w:r>
        <w:rPr>
          <w:rFonts w:hint="eastAsia" w:ascii="仿宋" w:hAnsi="仿宋" w:eastAsia="仿宋" w:cs="仿宋"/>
          <w:color w:val="020202"/>
          <w:sz w:val="32"/>
          <w:szCs w:val="32"/>
        </w:rPr>
        <w:t>2024年预算62.04万元，比2023年预算增加3.17万元，增长33.55%，增长原因主要是在职人员增加。</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仿宋" w:hAnsi="仿宋" w:eastAsia="仿宋" w:cs="仿宋"/>
          <w:b/>
          <w:bCs/>
          <w:color w:val="020202"/>
          <w:sz w:val="32"/>
          <w:szCs w:val="32"/>
        </w:rPr>
        <w:t>9.卫生健康支出（类）中医药事务（款）中医（民族医）药专项（项）</w:t>
      </w:r>
      <w:r>
        <w:rPr>
          <w:rFonts w:hint="eastAsia" w:ascii="仿宋" w:hAnsi="仿宋" w:eastAsia="仿宋" w:cs="仿宋"/>
          <w:color w:val="020202"/>
          <w:sz w:val="32"/>
          <w:szCs w:val="32"/>
        </w:rPr>
        <w:t>2024年预算200万元，比2023年预算增加200万元，增加原因主要是2023年中医药专项资金结转使用。</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仿宋" w:hAnsi="仿宋" w:eastAsia="仿宋" w:cs="仿宋"/>
          <w:b/>
          <w:bCs/>
          <w:color w:val="020202"/>
          <w:sz w:val="32"/>
          <w:szCs w:val="32"/>
        </w:rPr>
        <w:t>10.住房保障支出（类）住房改革支出（款）住房公积金（项）</w:t>
      </w:r>
      <w:r>
        <w:rPr>
          <w:rFonts w:hint="eastAsia" w:ascii="仿宋" w:hAnsi="仿宋" w:eastAsia="仿宋" w:cs="仿宋"/>
          <w:color w:val="020202"/>
          <w:sz w:val="32"/>
          <w:szCs w:val="32"/>
        </w:rPr>
        <w:t>2024年预算 149.88万元，比2023年预算增加5.99万元，增长4.16%，增长原因主要是在职人员增加。</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仿宋" w:hAnsi="仿宋" w:eastAsia="仿宋" w:cs="仿宋"/>
          <w:b/>
          <w:bCs/>
          <w:color w:val="020202"/>
          <w:sz w:val="32"/>
          <w:szCs w:val="32"/>
        </w:rPr>
        <w:t>11.住房保障支出（类）住房改革支出（款）提租补贴（项）</w:t>
      </w:r>
      <w:r>
        <w:rPr>
          <w:rFonts w:hint="eastAsia" w:ascii="仿宋" w:hAnsi="仿宋" w:eastAsia="仿宋" w:cs="仿宋"/>
          <w:color w:val="020202"/>
          <w:sz w:val="32"/>
          <w:szCs w:val="32"/>
        </w:rPr>
        <w:t>2023年预算83.94万元，比2023年预算减少19.9万元，下降19.16%，下降原因主要是2024年起，提租补贴预算经费按比例拨款。</w:t>
      </w:r>
    </w:p>
    <w:p>
      <w:pPr>
        <w:pStyle w:val="9"/>
        <w:keepNext w:val="0"/>
        <w:keepLines w:val="0"/>
        <w:widowControl/>
        <w:suppressLineNumbers w:val="0"/>
        <w:snapToGrid w:val="0"/>
        <w:spacing w:before="0" w:beforeAutospacing="0" w:after="0" w:afterAutospacing="0" w:line="60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六、关于2024年一般公共预算基本支出表的说明</w:t>
      </w:r>
    </w:p>
    <w:p>
      <w:pPr>
        <w:pStyle w:val="9"/>
        <w:keepNext w:val="0"/>
        <w:keepLines w:val="0"/>
        <w:widowControl/>
        <w:suppressLineNumbers w:val="0"/>
        <w:spacing w:before="0" w:beforeAutospacing="0" w:after="0" w:afterAutospacing="0" w:line="451" w:lineRule="auto"/>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枞阳县中医院2024年一般公共预算基本支出1554.21万元，其中，人员经费1541.81万元，公用经费4.44万元。</w:t>
      </w:r>
    </w:p>
    <w:p>
      <w:pPr>
        <w:pStyle w:val="9"/>
        <w:keepNext w:val="0"/>
        <w:keepLines w:val="0"/>
        <w:widowControl/>
        <w:suppressLineNumbers w:val="0"/>
        <w:spacing w:before="0" w:beforeAutospacing="0" w:after="0" w:afterAutospacing="0" w:line="451" w:lineRule="auto"/>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（一）人员经费1541.81万元，主要包括:基本工资、津贴补贴、奖金、绩效工资、机关事业单位基本养老保险费、职业年金缴费、职工基本医疗保险缴费、其他社会保障缴费、住房公积金、退休费、生活补助。</w:t>
      </w:r>
    </w:p>
    <w:p>
      <w:pPr>
        <w:pStyle w:val="9"/>
        <w:keepNext w:val="0"/>
        <w:keepLines w:val="0"/>
        <w:widowControl/>
        <w:suppressLineNumbers w:val="0"/>
        <w:spacing w:before="0" w:beforeAutospacing="0" w:after="0" w:afterAutospacing="0" w:line="451" w:lineRule="auto"/>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（二）公用经费12.41万元，主要包括：办公费、工会经费、福利费。</w:t>
      </w:r>
    </w:p>
    <w:p>
      <w:pPr>
        <w:pStyle w:val="9"/>
        <w:keepNext w:val="0"/>
        <w:keepLines w:val="0"/>
        <w:widowControl/>
        <w:suppressLineNumbers w:val="0"/>
        <w:snapToGrid w:val="0"/>
        <w:spacing w:before="0" w:beforeAutospacing="0" w:after="0" w:afterAutospacing="0" w:line="60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七、关于2024年政府性基金预算支出表的说明</w:t>
      </w:r>
    </w:p>
    <w:p>
      <w:pPr>
        <w:pStyle w:val="9"/>
        <w:keepNext w:val="0"/>
        <w:keepLines w:val="0"/>
        <w:widowControl/>
        <w:suppressLineNumbers w:val="0"/>
        <w:snapToGrid w:val="0"/>
        <w:spacing w:before="0" w:beforeAutospacing="0" w:after="0" w:afterAutospacing="0" w:line="580" w:lineRule="atLeast"/>
        <w:jc w:val="both"/>
        <w:rPr>
          <w:rFonts w:hint="eastAsia" w:ascii="宋体" w:hAnsi="宋体" w:eastAsia="宋体" w:cs="宋体"/>
          <w:sz w:val="24"/>
          <w:szCs w:val="24"/>
        </w:rPr>
      </w:pPr>
      <w:r>
        <w:rPr>
          <w:rFonts w:hint="eastAsia" w:ascii="仿宋" w:hAnsi="仿宋" w:eastAsia="仿宋" w:cs="仿宋"/>
          <w:sz w:val="32"/>
          <w:szCs w:val="32"/>
        </w:rPr>
        <w:t>    枞阳县中医院2024年没有政府性基金预算拨款收入，也没有使用政府性基金预算拨款安排的支出。</w:t>
      </w:r>
    </w:p>
    <w:p>
      <w:pPr>
        <w:pStyle w:val="9"/>
        <w:keepNext w:val="0"/>
        <w:keepLines w:val="0"/>
        <w:widowControl/>
        <w:suppressLineNumbers w:val="0"/>
        <w:snapToGrid w:val="0"/>
        <w:spacing w:before="0" w:beforeAutospacing="0" w:after="0" w:afterAutospacing="0" w:line="60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八、关于2024年国有资本经营预算支出表的说明</w:t>
      </w:r>
    </w:p>
    <w:p>
      <w:pPr>
        <w:pStyle w:val="9"/>
        <w:keepNext w:val="0"/>
        <w:keepLines w:val="0"/>
        <w:widowControl/>
        <w:suppressLineNumbers w:val="0"/>
        <w:snapToGrid w:val="0"/>
        <w:spacing w:before="0" w:beforeAutospacing="0" w:after="0" w:afterAutospacing="0" w:line="600" w:lineRule="atLeast"/>
        <w:jc w:val="left"/>
        <w:rPr>
          <w:rFonts w:hint="eastAsia" w:ascii="宋体" w:hAnsi="宋体" w:eastAsia="宋体" w:cs="宋体"/>
          <w:sz w:val="24"/>
          <w:szCs w:val="24"/>
        </w:rPr>
      </w:pPr>
      <w:r>
        <w:rPr>
          <w:rFonts w:hint="eastAsia" w:ascii="仿宋" w:hAnsi="仿宋" w:eastAsia="仿宋" w:cs="仿宋"/>
          <w:sz w:val="32"/>
          <w:szCs w:val="32"/>
        </w:rPr>
        <w:t>    枞阳县中医院2024年没有国有资本经营预算拨款收入，也没有使用国有资本经营预算拨款安排的支出。</w:t>
      </w:r>
    </w:p>
    <w:p>
      <w:pPr>
        <w:pStyle w:val="9"/>
        <w:keepNext w:val="0"/>
        <w:keepLines w:val="0"/>
        <w:widowControl/>
        <w:suppressLineNumbers w:val="0"/>
        <w:snapToGrid w:val="0"/>
        <w:spacing w:before="0" w:beforeAutospacing="0" w:after="0" w:afterAutospacing="0" w:line="60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九、关于2024年项目支出表的说明</w:t>
      </w:r>
    </w:p>
    <w:p>
      <w:pPr>
        <w:pStyle w:val="9"/>
        <w:keepNext w:val="0"/>
        <w:keepLines w:val="0"/>
        <w:widowControl/>
        <w:suppressLineNumbers w:val="0"/>
        <w:snapToGrid w:val="0"/>
        <w:spacing w:before="0" w:beforeAutospacing="0" w:after="0" w:afterAutospacing="0" w:line="600" w:lineRule="atLeast"/>
        <w:ind w:left="0" w:firstLine="640"/>
        <w:jc w:val="left"/>
        <w:rPr>
          <w:rFonts w:hint="eastAsia" w:ascii="宋体" w:hAnsi="宋体" w:eastAsia="宋体" w:cs="宋体"/>
          <w:sz w:val="24"/>
          <w:szCs w:val="24"/>
        </w:rPr>
      </w:pPr>
      <w:r>
        <w:rPr>
          <w:rFonts w:hint="eastAsia" w:ascii="仿宋" w:hAnsi="仿宋" w:eastAsia="仿宋" w:cs="仿宋"/>
          <w:sz w:val="32"/>
          <w:szCs w:val="32"/>
        </w:rPr>
        <w:t>枞阳县中医院2024年预算共安排项目支出1614.68万元，比2023年预算增加1023.75万元，增长173.24%，</w:t>
      </w:r>
      <w:r>
        <w:rPr>
          <w:rFonts w:hint="eastAsia" w:ascii="仿宋" w:hAnsi="仿宋" w:eastAsia="仿宋" w:cs="仿宋"/>
          <w:color w:val="000000"/>
          <w:sz w:val="32"/>
          <w:szCs w:val="32"/>
        </w:rPr>
        <w:t>增长原因主要一是医疗设备购置增加，二是上年项目经费结转使用。</w:t>
      </w:r>
      <w:r>
        <w:rPr>
          <w:rFonts w:hint="eastAsia" w:ascii="仿宋" w:hAnsi="仿宋" w:eastAsia="仿宋" w:cs="仿宋"/>
          <w:sz w:val="32"/>
          <w:szCs w:val="32"/>
        </w:rPr>
        <w:t>主要包括：本年财政拨款安排0万元（其中，一般公共预算拨款安排0万元，政府性基金预算拨款安排0万元，国有资本经营预算拨款安排0万元），财政拨款结转结余安排1114.68万元（其中，一般公共预算拨款安排1114.68万元，政府性基金预算拨款安排0万元，国有资本经营预算拨款安排0万元）、财政专户管理资金安排0万元和单位资金安排500万元。 </w:t>
      </w:r>
    </w:p>
    <w:p>
      <w:pPr>
        <w:pStyle w:val="9"/>
        <w:keepNext w:val="0"/>
        <w:keepLines w:val="0"/>
        <w:widowControl/>
        <w:suppressLineNumbers w:val="0"/>
        <w:snapToGrid w:val="0"/>
        <w:spacing w:before="0" w:beforeAutospacing="0" w:after="0" w:afterAutospacing="0" w:line="60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十、关于2024年政府采购支出表的说明</w:t>
      </w:r>
    </w:p>
    <w:p>
      <w:pPr>
        <w:pStyle w:val="9"/>
        <w:keepNext w:val="0"/>
        <w:keepLines w:val="0"/>
        <w:widowControl/>
        <w:suppressLineNumbers w:val="0"/>
        <w:snapToGrid w:val="0"/>
        <w:spacing w:before="0" w:beforeAutospacing="0" w:after="0" w:afterAutospacing="0" w:line="600" w:lineRule="atLeast"/>
        <w:ind w:left="0" w:firstLine="640"/>
        <w:jc w:val="left"/>
        <w:rPr>
          <w:rFonts w:hint="eastAsia" w:ascii="宋体" w:hAnsi="宋体" w:eastAsia="宋体" w:cs="宋体"/>
          <w:sz w:val="24"/>
          <w:szCs w:val="24"/>
        </w:rPr>
      </w:pPr>
      <w:r>
        <w:rPr>
          <w:rFonts w:hint="eastAsia" w:ascii="仿宋" w:hAnsi="仿宋" w:eastAsia="仿宋" w:cs="仿宋"/>
          <w:sz w:val="32"/>
          <w:szCs w:val="32"/>
        </w:rPr>
        <w:t>枞阳县中医院2024年预算安排政府采购支出1289.75万元，比2023年预算增加565.99万元，增长78.20%，增长原因主要是</w:t>
      </w:r>
      <w:r>
        <w:rPr>
          <w:rFonts w:hint="eastAsia" w:ascii="仿宋" w:hAnsi="仿宋" w:eastAsia="仿宋" w:cs="仿宋"/>
          <w:color w:val="000000"/>
          <w:sz w:val="32"/>
          <w:szCs w:val="32"/>
        </w:rPr>
        <w:t>医疗设备购置增加</w:t>
      </w:r>
      <w:r>
        <w:rPr>
          <w:rFonts w:hint="eastAsia" w:ascii="仿宋" w:hAnsi="仿宋" w:eastAsia="仿宋" w:cs="仿宋"/>
          <w:sz w:val="32"/>
          <w:szCs w:val="32"/>
        </w:rPr>
        <w:t>。其中，一般公共预算安排0万元，占0%；政府性基金预算安排0万元，占0%；国有资本经营预算安排0万元，占0%；财政专户管理资金安排0万元，占0%；单位资金安排1289.75万元，占100%。</w:t>
      </w:r>
    </w:p>
    <w:p>
      <w:pPr>
        <w:pStyle w:val="9"/>
        <w:keepNext w:val="0"/>
        <w:keepLines w:val="0"/>
        <w:widowControl/>
        <w:suppressLineNumbers w:val="0"/>
        <w:snapToGrid w:val="0"/>
        <w:spacing w:before="0" w:beforeAutospacing="0" w:after="0" w:afterAutospacing="0" w:line="60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十一、关于2024年政府购买服务支出表的说明</w:t>
      </w:r>
    </w:p>
    <w:p>
      <w:pPr>
        <w:pStyle w:val="9"/>
        <w:keepNext w:val="0"/>
        <w:keepLines w:val="0"/>
        <w:widowControl/>
        <w:suppressLineNumbers w:val="0"/>
        <w:snapToGrid w:val="0"/>
        <w:spacing w:before="0" w:beforeAutospacing="0" w:after="0" w:afterAutospacing="0" w:line="600" w:lineRule="atLeast"/>
        <w:ind w:left="0" w:firstLine="640"/>
        <w:jc w:val="left"/>
        <w:rPr>
          <w:rFonts w:hint="eastAsia" w:ascii="宋体" w:hAnsi="宋体" w:eastAsia="宋体" w:cs="宋体"/>
          <w:sz w:val="24"/>
          <w:szCs w:val="24"/>
        </w:rPr>
      </w:pPr>
      <w:r>
        <w:rPr>
          <w:rFonts w:hint="eastAsia" w:ascii="仿宋" w:hAnsi="仿宋" w:eastAsia="仿宋" w:cs="仿宋"/>
          <w:sz w:val="32"/>
          <w:szCs w:val="32"/>
        </w:rPr>
        <w:t>枞阳县中医院2024年没有安排政府购买服务支出。</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黑体" w:hAnsi="宋体" w:eastAsia="黑体" w:cs="黑体"/>
          <w:color w:val="020202"/>
          <w:sz w:val="32"/>
          <w:szCs w:val="32"/>
        </w:rPr>
        <w:t>十二、其他重要事项情况说明</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仿宋" w:hAnsi="仿宋" w:eastAsia="仿宋" w:cs="仿宋"/>
          <w:b/>
          <w:bCs/>
          <w:color w:val="020202"/>
          <w:sz w:val="32"/>
          <w:szCs w:val="32"/>
        </w:rPr>
        <w:t>（一）项目及绩效目标情况。</w:t>
      </w:r>
    </w:p>
    <w:p>
      <w:pPr>
        <w:pStyle w:val="9"/>
        <w:keepNext w:val="0"/>
        <w:keepLines w:val="0"/>
        <w:widowControl/>
        <w:suppressLineNumbers w:val="0"/>
        <w:snapToGrid w:val="0"/>
        <w:spacing w:before="0" w:beforeAutospacing="0" w:after="0" w:afterAutospacing="0" w:line="600" w:lineRule="atLeast"/>
        <w:ind w:left="0" w:right="0" w:firstLine="803"/>
        <w:jc w:val="both"/>
        <w:rPr>
          <w:rFonts w:hint="eastAsia" w:ascii="仿宋" w:hAnsi="仿宋" w:eastAsia="仿宋" w:cs="仿宋"/>
          <w:color w:val="020202"/>
          <w:sz w:val="32"/>
          <w:szCs w:val="32"/>
        </w:rPr>
      </w:pPr>
      <w:r>
        <w:rPr>
          <w:rFonts w:hint="eastAsia" w:ascii="仿宋" w:hAnsi="仿宋" w:eastAsia="仿宋" w:cs="仿宋"/>
          <w:b/>
          <w:bCs/>
          <w:color w:val="020202"/>
          <w:sz w:val="32"/>
          <w:szCs w:val="32"/>
        </w:rPr>
        <w:t>1.“医疗设备购置(中医院)”项目。</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（1）项目概述：提高医院医疗技术水平，提升医疗服务能力。</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（2）立项依据：合理配置医疗设备，促进医院健康均衡发展。</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（3）实施主体：枞阳县中医院。</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（4）起止时间：2023年1月1日—12月31日。</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（5）项目内容：购买医疗设备。</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（6）年度预算安排：500万元。</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00000"/>
          <w:sz w:val="32"/>
          <w:szCs w:val="32"/>
        </w:rPr>
        <w:t>（7）绩效目标。</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snapToGrid w:val="0"/>
          <w:color w:val="020202"/>
          <w:sz w:val="32"/>
          <w:szCs w:val="32"/>
        </w:rPr>
        <w:t> </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default" w:ascii="方正小标宋简体" w:hAnsi="方正小标宋简体" w:eastAsia="方正小标宋简体" w:cs="方正小标宋简体"/>
          <w:color w:val="020202"/>
          <w:sz w:val="40"/>
          <w:szCs w:val="40"/>
        </w:rPr>
        <w:t>项目支出绩效目标表</w:t>
      </w:r>
    </w:p>
    <w:p>
      <w:pPr>
        <w:pStyle w:val="9"/>
        <w:keepNext w:val="0"/>
        <w:keepLines w:val="0"/>
        <w:widowControl/>
        <w:suppressLineNumbers w:val="0"/>
        <w:spacing w:before="0" w:beforeAutospacing="0" w:after="0" w:afterAutospacing="0" w:line="451" w:lineRule="auto"/>
        <w:ind w:left="0" w:right="0"/>
        <w:jc w:val="center"/>
        <w:rPr>
          <w:rFonts w:hint="eastAsia" w:ascii="仿宋" w:hAnsi="仿宋" w:eastAsia="仿宋" w:cs="仿宋"/>
          <w:color w:val="020202"/>
          <w:sz w:val="32"/>
          <w:szCs w:val="32"/>
        </w:rPr>
      </w:pPr>
      <w:r>
        <w:rPr>
          <w:rFonts w:hint="eastAsia" w:ascii="楷体" w:hAnsi="楷体" w:eastAsia="楷体" w:cs="楷体"/>
          <w:b/>
          <w:bCs/>
          <w:color w:val="020202"/>
          <w:sz w:val="32"/>
          <w:szCs w:val="32"/>
        </w:rPr>
        <w:t>（2024年度）</w:t>
      </w:r>
    </w:p>
    <w:tbl>
      <w:tblPr>
        <w:tblStyle w:val="10"/>
        <w:tblW w:w="9362" w:type="dxa"/>
        <w:jc w:val="center"/>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30"/>
        <w:gridCol w:w="809"/>
        <w:gridCol w:w="921"/>
        <w:gridCol w:w="2070"/>
        <w:gridCol w:w="846"/>
        <w:gridCol w:w="783"/>
        <w:gridCol w:w="978"/>
        <w:gridCol w:w="1238"/>
        <w:gridCol w:w="644"/>
        <w:gridCol w:w="643"/>
      </w:tblGrid>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28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项目名称</w:t>
            </w:r>
          </w:p>
        </w:tc>
        <w:tc>
          <w:tcPr>
            <w:tcW w:w="8079" w:type="dxa"/>
            <w:gridSpan w:val="8"/>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医疗设备购置(中医院)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1283"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实施单位</w:t>
            </w:r>
          </w:p>
        </w:tc>
        <w:tc>
          <w:tcPr>
            <w:tcW w:w="8079"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枞阳县中医院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1283"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项目属性</w:t>
            </w:r>
          </w:p>
        </w:tc>
        <w:tc>
          <w:tcPr>
            <w:tcW w:w="8079"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延续项目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2258" w:type="dxa"/>
            <w:gridSpan w:val="3"/>
            <w:vMerge w:val="restart"/>
            <w:tcBorders>
              <w:top w:val="nil"/>
              <w:left w:val="single" w:color="auto"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项目资金</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（万元）</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中期资金总额：</w:t>
            </w:r>
          </w:p>
        </w:tc>
        <w:tc>
          <w:tcPr>
            <w:tcW w:w="1714"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200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年度资金总额：</w:t>
            </w:r>
          </w:p>
        </w:tc>
        <w:tc>
          <w:tcPr>
            <w:tcW w:w="1312" w:type="dxa"/>
            <w:gridSpan w:val="2"/>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500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2258" w:type="dxa"/>
            <w:gridSpan w:val="3"/>
            <w:vMerge w:val="continue"/>
            <w:tcBorders>
              <w:top w:val="nil"/>
              <w:left w:val="single" w:color="auto"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其中：财政拨款</w:t>
            </w:r>
          </w:p>
        </w:tc>
        <w:tc>
          <w:tcPr>
            <w:tcW w:w="171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200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其中：财政拨款</w:t>
            </w:r>
          </w:p>
        </w:tc>
        <w:tc>
          <w:tcPr>
            <w:tcW w:w="1312" w:type="dxa"/>
            <w:gridSpan w:val="2"/>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2258" w:type="dxa"/>
            <w:gridSpan w:val="3"/>
            <w:vMerge w:val="continue"/>
            <w:tcBorders>
              <w:top w:val="nil"/>
              <w:left w:val="single" w:color="auto"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其他资金</w:t>
            </w:r>
          </w:p>
        </w:tc>
        <w:tc>
          <w:tcPr>
            <w:tcW w:w="1714" w:type="dxa"/>
            <w:gridSpan w:val="2"/>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200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其他资金</w:t>
            </w:r>
          </w:p>
        </w:tc>
        <w:tc>
          <w:tcPr>
            <w:tcW w:w="1312" w:type="dxa"/>
            <w:gridSpan w:val="2"/>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500　</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4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总</w:t>
            </w:r>
          </w:p>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体</w:t>
            </w:r>
          </w:p>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目</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标</w:t>
            </w:r>
          </w:p>
        </w:tc>
        <w:tc>
          <w:tcPr>
            <w:tcW w:w="5616" w:type="dxa"/>
            <w:gridSpan w:val="5"/>
            <w:tcBorders>
              <w:top w:val="nil"/>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中期目标（20××年—20××+n年）</w:t>
            </w:r>
          </w:p>
        </w:tc>
        <w:tc>
          <w:tcPr>
            <w:tcW w:w="3314" w:type="dxa"/>
            <w:gridSpan w:val="4"/>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年度目标</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4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616" w:type="dxa"/>
            <w:gridSpan w:val="5"/>
            <w:tcBorders>
              <w:top w:val="nil"/>
              <w:left w:val="nil"/>
              <w:bottom w:val="single" w:color="auto" w:sz="8" w:space="0"/>
              <w:right w:val="nil"/>
            </w:tcBorders>
            <w:shd w:val="clear" w:color="auto" w:fill="auto"/>
            <w:tcMar>
              <w:top w:w="0" w:type="dxa"/>
              <w:left w:w="108" w:type="dxa"/>
              <w:bottom w:w="0" w:type="dxa"/>
              <w:right w:w="108" w:type="dxa"/>
            </w:tcMar>
            <w:vAlign w:val="top"/>
          </w:tcPr>
          <w:p>
            <w:pPr>
              <w:pStyle w:val="9"/>
              <w:keepNext w:val="0"/>
              <w:keepLines w:val="0"/>
              <w:widowControl/>
              <w:suppressLineNumbers w:val="0"/>
              <w:spacing w:before="0" w:beforeAutospacing="0" w:after="0" w:afterAutospacing="0"/>
              <w:ind w:left="0" w:right="0"/>
              <w:jc w:val="both"/>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 目标1：</w:t>
            </w:r>
          </w:p>
          <w:p>
            <w:pPr>
              <w:pStyle w:val="9"/>
              <w:keepNext w:val="0"/>
              <w:keepLines w:val="0"/>
              <w:widowControl/>
              <w:suppressLineNumbers w:val="0"/>
              <w:spacing w:before="0" w:beforeAutospacing="0" w:after="0" w:afterAutospacing="0"/>
              <w:ind w:left="0" w:right="0"/>
              <w:jc w:val="both"/>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 目标2：</w:t>
            </w:r>
          </w:p>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3314" w:type="dxa"/>
            <w:gridSpan w:val="4"/>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top"/>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合理配置医疗设备，促进医院健康均衡发展，提高医院医疗技术水平，提升医疗服务能力。</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853" w:hRule="atLeast"/>
          <w:jc w:val="center"/>
        </w:trPr>
        <w:tc>
          <w:tcPr>
            <w:tcW w:w="4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绩</w:t>
            </w:r>
          </w:p>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效</w:t>
            </w:r>
          </w:p>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指</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标</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一级</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w:t>
            </w:r>
          </w:p>
        </w:tc>
        <w:tc>
          <w:tcPr>
            <w:tcW w:w="9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二级</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w:t>
            </w:r>
          </w:p>
        </w:tc>
        <w:tc>
          <w:tcPr>
            <w:tcW w:w="20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三级指标</w:t>
            </w:r>
          </w:p>
        </w:tc>
        <w:tc>
          <w:tcPr>
            <w:tcW w:w="89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指标值</w:t>
            </w:r>
          </w:p>
        </w:tc>
        <w:tc>
          <w:tcPr>
            <w:tcW w:w="8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绩效标准</w:t>
            </w:r>
          </w:p>
        </w:tc>
        <w:tc>
          <w:tcPr>
            <w:tcW w:w="9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二级</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w:t>
            </w:r>
          </w:p>
        </w:tc>
        <w:tc>
          <w:tcPr>
            <w:tcW w:w="1079"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三级指标</w:t>
            </w:r>
          </w:p>
        </w:tc>
        <w:tc>
          <w:tcPr>
            <w:tcW w:w="6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指标值</w:t>
            </w:r>
          </w:p>
        </w:tc>
        <w:tc>
          <w:tcPr>
            <w:tcW w:w="66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绩效标准</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4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85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产</w:t>
            </w:r>
          </w:p>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出</w:t>
            </w:r>
          </w:p>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指</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标</w:t>
            </w:r>
          </w:p>
        </w:tc>
        <w:tc>
          <w:tcPr>
            <w:tcW w:w="975"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数量</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w:t>
            </w:r>
          </w:p>
        </w:tc>
        <w:tc>
          <w:tcPr>
            <w:tcW w:w="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8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923"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数量</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w:t>
            </w:r>
          </w:p>
        </w:tc>
        <w:tc>
          <w:tcPr>
            <w:tcW w:w="10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指标1：设备购置数量</w:t>
            </w:r>
          </w:p>
        </w:tc>
        <w:tc>
          <w:tcPr>
            <w:tcW w:w="6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15台</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计划标准</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4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8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975"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质量</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w:t>
            </w:r>
          </w:p>
        </w:tc>
        <w:tc>
          <w:tcPr>
            <w:tcW w:w="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8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923"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质量</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w:t>
            </w:r>
          </w:p>
        </w:tc>
        <w:tc>
          <w:tcPr>
            <w:tcW w:w="10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指标1：设备验收合格率</w:t>
            </w:r>
          </w:p>
        </w:tc>
        <w:tc>
          <w:tcPr>
            <w:tcW w:w="6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100%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计划标准</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4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8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975"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时效</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w:t>
            </w:r>
          </w:p>
        </w:tc>
        <w:tc>
          <w:tcPr>
            <w:tcW w:w="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8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923"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时效</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w:t>
            </w:r>
          </w:p>
        </w:tc>
        <w:tc>
          <w:tcPr>
            <w:tcW w:w="10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指标1：项目经费支出时效</w:t>
            </w:r>
          </w:p>
        </w:tc>
        <w:tc>
          <w:tcPr>
            <w:tcW w:w="6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项目计划完成时间</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计划标准</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4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8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975"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成本</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w:t>
            </w:r>
          </w:p>
        </w:tc>
        <w:tc>
          <w:tcPr>
            <w:tcW w:w="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8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923"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成本</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w:t>
            </w:r>
          </w:p>
        </w:tc>
        <w:tc>
          <w:tcPr>
            <w:tcW w:w="10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指标1：项目总成本</w:t>
            </w:r>
          </w:p>
        </w:tc>
        <w:tc>
          <w:tcPr>
            <w:tcW w:w="6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预算范围内</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计划标准</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4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85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效</w:t>
            </w:r>
          </w:p>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益</w:t>
            </w:r>
          </w:p>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指</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标</w:t>
            </w:r>
          </w:p>
        </w:tc>
        <w:tc>
          <w:tcPr>
            <w:tcW w:w="975"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社会效益指标</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w:t>
            </w:r>
          </w:p>
        </w:tc>
        <w:tc>
          <w:tcPr>
            <w:tcW w:w="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8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923"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社会效</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益指标</w:t>
            </w:r>
          </w:p>
        </w:tc>
        <w:tc>
          <w:tcPr>
            <w:tcW w:w="10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指标1：提高检查准确率</w:t>
            </w:r>
          </w:p>
        </w:tc>
        <w:tc>
          <w:tcPr>
            <w:tcW w:w="6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提高</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计划标准</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4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8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975"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宋体" w:hAnsi="宋体" w:eastAsia="宋体" w:cs="宋体"/>
                <w:color w:val="020202"/>
                <w:sz w:val="20"/>
                <w:szCs w:val="20"/>
                <w:lang w:eastAsia="zh-CN"/>
              </w:rPr>
            </w:pPr>
            <w:r>
              <w:rPr>
                <w:rFonts w:hint="eastAsia" w:ascii="宋体" w:hAnsi="宋体" w:eastAsia="宋体" w:cs="宋体"/>
                <w:color w:val="020202"/>
                <w:sz w:val="20"/>
                <w:szCs w:val="20"/>
              </w:rPr>
              <w:t>可持续影响</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w:t>
            </w:r>
          </w:p>
        </w:tc>
        <w:tc>
          <w:tcPr>
            <w:tcW w:w="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8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923"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可持续</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影响</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指标</w:t>
            </w:r>
          </w:p>
        </w:tc>
        <w:tc>
          <w:tcPr>
            <w:tcW w:w="10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指标1：医疗服务能力提升</w:t>
            </w:r>
          </w:p>
        </w:tc>
        <w:tc>
          <w:tcPr>
            <w:tcW w:w="6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提升</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计划标准</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4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851"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满意度指标</w:t>
            </w:r>
          </w:p>
        </w:tc>
        <w:tc>
          <w:tcPr>
            <w:tcW w:w="975"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服务对象满意度指标</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w:t>
            </w:r>
          </w:p>
        </w:tc>
        <w:tc>
          <w:tcPr>
            <w:tcW w:w="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8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　</w:t>
            </w:r>
          </w:p>
        </w:tc>
        <w:tc>
          <w:tcPr>
            <w:tcW w:w="923"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服务对</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象满意</w:t>
            </w:r>
          </w:p>
          <w:p>
            <w:pPr>
              <w:pStyle w:val="9"/>
              <w:keepNext w:val="0"/>
              <w:keepLines w:val="0"/>
              <w:widowControl/>
              <w:suppressLineNumbers w:val="0"/>
              <w:spacing w:before="0" w:beforeAutospacing="0" w:after="0" w:afterAutospacing="0"/>
              <w:ind w:left="0" w:right="0"/>
              <w:jc w:val="center"/>
              <w:rPr>
                <w:rFonts w:hint="eastAsia" w:ascii="仿宋" w:hAnsi="仿宋" w:eastAsia="仿宋" w:cs="仿宋"/>
                <w:color w:val="020202"/>
                <w:sz w:val="32"/>
                <w:szCs w:val="32"/>
              </w:rPr>
            </w:pPr>
            <w:r>
              <w:rPr>
                <w:rFonts w:hint="eastAsia" w:ascii="宋体" w:hAnsi="宋体" w:eastAsia="宋体" w:cs="宋体"/>
                <w:color w:val="020202"/>
                <w:sz w:val="20"/>
                <w:szCs w:val="20"/>
              </w:rPr>
              <w:t>度指标</w:t>
            </w:r>
          </w:p>
        </w:tc>
        <w:tc>
          <w:tcPr>
            <w:tcW w:w="10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指标1：患者满意度</w:t>
            </w:r>
          </w:p>
        </w:tc>
        <w:tc>
          <w:tcPr>
            <w:tcW w:w="6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15"/>
                <w:szCs w:val="15"/>
              </w:rPr>
              <w:t>≥</w:t>
            </w:r>
            <w:r>
              <w:rPr>
                <w:rFonts w:hint="eastAsia" w:ascii="宋体" w:hAnsi="宋体" w:eastAsia="宋体" w:cs="宋体"/>
                <w:color w:val="020202"/>
                <w:sz w:val="20"/>
                <w:szCs w:val="20"/>
              </w:rPr>
              <w:t>90%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both"/>
              <w:rPr>
                <w:rFonts w:hint="eastAsia" w:ascii="仿宋" w:hAnsi="仿宋" w:eastAsia="仿宋" w:cs="仿宋"/>
                <w:color w:val="020202"/>
                <w:sz w:val="32"/>
                <w:szCs w:val="32"/>
              </w:rPr>
            </w:pPr>
            <w:r>
              <w:rPr>
                <w:rFonts w:hint="eastAsia" w:ascii="宋体" w:hAnsi="宋体" w:eastAsia="宋体" w:cs="宋体"/>
                <w:color w:val="020202"/>
                <w:sz w:val="20"/>
                <w:szCs w:val="20"/>
              </w:rPr>
              <w:t>　计划标准</w:t>
            </w:r>
          </w:p>
        </w:tc>
      </w:tr>
    </w:tbl>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楷体" w:hAnsi="楷体" w:eastAsia="楷体" w:cs="楷体"/>
          <w:b/>
          <w:bCs/>
          <w:color w:val="020202"/>
          <w:sz w:val="32"/>
          <w:szCs w:val="32"/>
        </w:rPr>
        <w:t>（二）机关运行经费。</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枞阳县中医院2024年机关运行经费财政拨款预算0万元，与2023年持平，持平原因主要是枞阳县中医院为公益二类事业单位，无机关运行经费。</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楷体" w:hAnsi="楷体" w:eastAsia="楷体" w:cs="楷体"/>
          <w:b/>
          <w:bCs/>
          <w:color w:val="020202"/>
          <w:sz w:val="32"/>
          <w:szCs w:val="32"/>
        </w:rPr>
        <w:t>（三）政府采购情况。</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枞阳县中医院2024年政府采购预算1289.75万元。其中：政府采购货物预算1289.75万元，政府采购工程预算0万元，政府采购服务预算0万元。</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楷体" w:hAnsi="楷体" w:eastAsia="楷体" w:cs="楷体"/>
          <w:b/>
          <w:bCs/>
          <w:color w:val="020202"/>
          <w:sz w:val="32"/>
          <w:szCs w:val="32"/>
        </w:rPr>
        <w:t>（四）国有资产占有使用情况。</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截至2023年12月31日，枞阳县中医院共有车辆5辆，其中：特种专业技术用车5辆。单位价值50万元以上的通用设备0台（套），单位价值100万元以上的专用设备5台（套）。</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2024年单位预算安排购置公务用车0辆，购置费0万元，其中：一般公务用车0辆、执法执勤用车0辆、特种专业技术用车0辆、其他用车0辆（只列报车辆不为0的车型）；安排购置单位价值50万元以上的通用设备0台（套），购置费0万元；安排购置单位价值100万元以上专用设备0台（套），购置费0万元。</w:t>
      </w:r>
    </w:p>
    <w:p>
      <w:pPr>
        <w:pStyle w:val="9"/>
        <w:keepNext w:val="0"/>
        <w:keepLines w:val="0"/>
        <w:widowControl/>
        <w:suppressLineNumbers w:val="0"/>
        <w:snapToGrid w:val="0"/>
        <w:spacing w:before="0" w:beforeAutospacing="0" w:after="0" w:afterAutospacing="0" w:line="600" w:lineRule="atLeast"/>
        <w:ind w:left="0" w:right="0" w:firstLine="643"/>
        <w:jc w:val="both"/>
        <w:rPr>
          <w:rFonts w:hint="eastAsia" w:ascii="仿宋" w:hAnsi="仿宋" w:eastAsia="仿宋" w:cs="仿宋"/>
          <w:color w:val="020202"/>
          <w:sz w:val="32"/>
          <w:szCs w:val="32"/>
        </w:rPr>
      </w:pPr>
      <w:r>
        <w:rPr>
          <w:rFonts w:hint="eastAsia" w:ascii="楷体" w:hAnsi="楷体" w:eastAsia="楷体" w:cs="楷体"/>
          <w:b/>
          <w:bCs/>
          <w:color w:val="020202"/>
          <w:sz w:val="32"/>
          <w:szCs w:val="32"/>
        </w:rPr>
        <w:t>（五）绩效目标设置情况。</w:t>
      </w:r>
    </w:p>
    <w:p>
      <w:pPr>
        <w:pStyle w:val="9"/>
        <w:keepNext w:val="0"/>
        <w:keepLines w:val="0"/>
        <w:widowControl/>
        <w:suppressLineNumbers w:val="0"/>
        <w:snapToGrid w:val="0"/>
        <w:spacing w:before="0" w:beforeAutospacing="0" w:after="0" w:afterAutospacing="0" w:line="600" w:lineRule="atLeast"/>
        <w:ind w:left="0" w:right="0" w:firstLine="640"/>
        <w:jc w:val="both"/>
        <w:rPr>
          <w:rFonts w:hint="eastAsia" w:ascii="仿宋" w:hAnsi="仿宋" w:eastAsia="仿宋" w:cs="仿宋"/>
          <w:color w:val="020202"/>
          <w:sz w:val="32"/>
          <w:szCs w:val="32"/>
        </w:rPr>
      </w:pPr>
      <w:r>
        <w:rPr>
          <w:rFonts w:hint="eastAsia" w:ascii="仿宋" w:hAnsi="仿宋" w:eastAsia="仿宋" w:cs="仿宋"/>
          <w:color w:val="020202"/>
          <w:sz w:val="32"/>
          <w:szCs w:val="32"/>
        </w:rPr>
        <w:t>2024年，枞阳县中医院1个项目实行了绩效目标管理，涉及一般公共预算当年财政拨款0万元、政府性基金预算当年财政拨款0万元、国有资本经营预算当年财政拨款0万元、财政专户管理资金当年安排0万元和单位资金安排安排500万元。</w:t>
      </w:r>
    </w:p>
    <w:p>
      <w:pPr>
        <w:pStyle w:val="9"/>
        <w:keepNext w:val="0"/>
        <w:keepLines w:val="0"/>
        <w:widowControl/>
        <w:suppressLineNumbers w:val="0"/>
        <w:snapToGrid w:val="0"/>
        <w:spacing w:before="0" w:beforeAutospacing="0" w:after="0" w:afterAutospacing="0" w:line="600" w:lineRule="atLeast"/>
        <w:ind w:left="0" w:right="0"/>
        <w:jc w:val="both"/>
        <w:rPr>
          <w:rFonts w:hint="eastAsia" w:ascii="仿宋" w:hAnsi="仿宋" w:eastAsia="仿宋" w:cs="仿宋"/>
          <w:color w:val="020202"/>
          <w:sz w:val="32"/>
          <w:szCs w:val="32"/>
        </w:rPr>
      </w:pPr>
      <w:r>
        <w:rPr>
          <w:rFonts w:hint="eastAsia" w:ascii="仿宋" w:hAnsi="仿宋" w:eastAsia="仿宋" w:cs="仿宋"/>
          <w:snapToGrid w:val="0"/>
          <w:color w:val="020202"/>
          <w:sz w:val="32"/>
          <w:szCs w:val="32"/>
        </w:rPr>
        <w:t> </w:t>
      </w:r>
    </w:p>
    <w:p>
      <w:pPr>
        <w:pStyle w:val="9"/>
        <w:keepNext w:val="0"/>
        <w:keepLines w:val="0"/>
        <w:widowControl/>
        <w:suppressLineNumbers w:val="0"/>
        <w:snapToGrid w:val="0"/>
        <w:spacing w:before="0" w:beforeAutospacing="0" w:after="0" w:afterAutospacing="0" w:line="640" w:lineRule="atLeast"/>
        <w:ind w:left="0" w:right="0"/>
        <w:jc w:val="center"/>
        <w:rPr>
          <w:rFonts w:hint="eastAsia" w:ascii="仿宋" w:hAnsi="仿宋" w:eastAsia="仿宋" w:cs="仿宋"/>
          <w:color w:val="020202"/>
          <w:sz w:val="32"/>
          <w:szCs w:val="32"/>
        </w:rPr>
      </w:pPr>
      <w:r>
        <w:rPr>
          <w:rFonts w:hint="eastAsia" w:ascii="仿宋" w:hAnsi="仿宋" w:eastAsia="仿宋" w:cs="仿宋"/>
          <w:snapToGrid w:val="0"/>
          <w:color w:val="020202"/>
          <w:sz w:val="32"/>
          <w:szCs w:val="32"/>
        </w:rPr>
        <w:t> </w:t>
      </w:r>
    </w:p>
    <w:p>
      <w:pPr>
        <w:pStyle w:val="9"/>
        <w:keepNext w:val="0"/>
        <w:keepLines w:val="0"/>
        <w:widowControl/>
        <w:suppressLineNumbers w:val="0"/>
        <w:snapToGrid w:val="0"/>
        <w:spacing w:before="0" w:beforeAutospacing="0" w:after="0" w:afterAutospacing="0" w:line="640" w:lineRule="atLeast"/>
        <w:ind w:left="0" w:right="0"/>
        <w:jc w:val="center"/>
        <w:rPr>
          <w:rFonts w:hint="eastAsia" w:ascii="仿宋" w:hAnsi="仿宋" w:eastAsia="仿宋" w:cs="仿宋"/>
          <w:color w:val="020202"/>
          <w:sz w:val="32"/>
          <w:szCs w:val="32"/>
        </w:rPr>
      </w:pPr>
      <w:r>
        <w:rPr>
          <w:rFonts w:hint="eastAsia" w:ascii="黑体" w:hAnsi="宋体" w:eastAsia="黑体" w:cs="黑体"/>
          <w:color w:val="020202"/>
          <w:sz w:val="36"/>
          <w:szCs w:val="36"/>
        </w:rPr>
        <w:t>第四部分 名词解释</w:t>
      </w:r>
    </w:p>
    <w:p>
      <w:pPr>
        <w:pStyle w:val="9"/>
        <w:keepNext w:val="0"/>
        <w:keepLines w:val="0"/>
        <w:widowControl/>
        <w:suppressLineNumbers w:val="0"/>
        <w:snapToGrid w:val="0"/>
        <w:spacing w:before="0" w:beforeAutospacing="0" w:after="0" w:afterAutospacing="0" w:line="640" w:lineRule="atLeast"/>
        <w:ind w:left="0" w:right="0" w:firstLine="640"/>
        <w:jc w:val="center"/>
        <w:rPr>
          <w:rFonts w:hint="eastAsia" w:ascii="仿宋" w:hAnsi="仿宋" w:eastAsia="仿宋" w:cs="仿宋"/>
          <w:color w:val="020202"/>
          <w:sz w:val="32"/>
          <w:szCs w:val="32"/>
        </w:rPr>
      </w:pPr>
      <w:r>
        <w:rPr>
          <w:rFonts w:hint="eastAsia" w:ascii="仿宋" w:hAnsi="仿宋" w:eastAsia="仿宋" w:cs="仿宋"/>
          <w:snapToGrid w:val="0"/>
          <w:color w:val="020202"/>
          <w:sz w:val="32"/>
          <w:szCs w:val="32"/>
        </w:rPr>
        <w:t> </w:t>
      </w:r>
    </w:p>
    <w:p>
      <w:pPr>
        <w:pStyle w:val="9"/>
        <w:keepNext w:val="0"/>
        <w:keepLines w:val="0"/>
        <w:widowControl/>
        <w:suppressLineNumbers w:val="0"/>
        <w:snapToGrid w:val="0"/>
        <w:spacing w:before="0" w:beforeAutospacing="0" w:after="0" w:afterAutospacing="0" w:line="640" w:lineRule="atLeast"/>
        <w:ind w:left="0" w:right="0" w:firstLine="640"/>
        <w:jc w:val="both"/>
        <w:rPr>
          <w:rFonts w:hint="eastAsia" w:ascii="仿宋" w:hAnsi="仿宋" w:eastAsia="仿宋" w:cs="仿宋"/>
          <w:color w:val="020202"/>
          <w:sz w:val="32"/>
          <w:szCs w:val="32"/>
        </w:rPr>
      </w:pPr>
      <w:r>
        <w:rPr>
          <w:rFonts w:hint="eastAsia" w:ascii="黑体" w:hAnsi="宋体" w:eastAsia="黑体" w:cs="黑体"/>
          <w:color w:val="020202"/>
          <w:sz w:val="32"/>
          <w:szCs w:val="32"/>
        </w:rPr>
        <w:t>一、财政拨款收入</w:t>
      </w:r>
      <w:r>
        <w:rPr>
          <w:rFonts w:hint="eastAsia" w:ascii="仿宋" w:hAnsi="仿宋" w:eastAsia="仿宋" w:cs="仿宋"/>
          <w:b/>
          <w:bCs/>
          <w:color w:val="020202"/>
          <w:sz w:val="32"/>
          <w:szCs w:val="32"/>
        </w:rPr>
        <w:t>：</w:t>
      </w:r>
      <w:r>
        <w:rPr>
          <w:rFonts w:hint="eastAsia" w:ascii="仿宋" w:hAnsi="仿宋" w:eastAsia="仿宋" w:cs="仿宋"/>
          <w:color w:val="020202"/>
          <w:sz w:val="32"/>
          <w:szCs w:val="32"/>
        </w:rPr>
        <w:t>指部门或单位从同级财政部门取得的财政预算资金。</w:t>
      </w:r>
    </w:p>
    <w:p>
      <w:pPr>
        <w:pStyle w:val="9"/>
        <w:keepNext w:val="0"/>
        <w:keepLines w:val="0"/>
        <w:widowControl/>
        <w:suppressLineNumbers w:val="0"/>
        <w:snapToGrid w:val="0"/>
        <w:spacing w:before="0" w:beforeAutospacing="0" w:after="0" w:afterAutospacing="0" w:line="64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二、事业收入：</w:t>
      </w:r>
      <w:r>
        <w:rPr>
          <w:rFonts w:hint="eastAsia" w:ascii="仿宋" w:hAnsi="仿宋" w:eastAsia="仿宋" w:cs="仿宋"/>
          <w:sz w:val="32"/>
          <w:szCs w:val="32"/>
        </w:rPr>
        <w:t>指事业单位开展专业业务活动及辅助活动所取得的收入。</w:t>
      </w:r>
    </w:p>
    <w:p>
      <w:pPr>
        <w:pStyle w:val="9"/>
        <w:keepNext w:val="0"/>
        <w:keepLines w:val="0"/>
        <w:widowControl/>
        <w:suppressLineNumbers w:val="0"/>
        <w:snapToGrid w:val="0"/>
        <w:spacing w:before="0" w:beforeAutospacing="0" w:after="0" w:afterAutospacing="0" w:line="64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三、财政专户管理资金：</w:t>
      </w:r>
      <w:r>
        <w:rPr>
          <w:rFonts w:hint="eastAsia" w:ascii="仿宋" w:hAnsi="仿宋" w:eastAsia="仿宋" w:cs="仿宋"/>
          <w:sz w:val="32"/>
          <w:szCs w:val="32"/>
        </w:rPr>
        <w:t>指按照非税收入管理相关规定，纳入财政专户管理的教育收费等。</w:t>
      </w:r>
    </w:p>
    <w:p>
      <w:pPr>
        <w:pStyle w:val="9"/>
        <w:keepNext w:val="0"/>
        <w:keepLines w:val="0"/>
        <w:widowControl/>
        <w:suppressLineNumbers w:val="0"/>
        <w:snapToGrid w:val="0"/>
        <w:spacing w:before="0" w:beforeAutospacing="0" w:after="0" w:afterAutospacing="0" w:line="64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四、事业单位经营收入：</w:t>
      </w:r>
      <w:r>
        <w:rPr>
          <w:rFonts w:hint="eastAsia" w:ascii="仿宋" w:hAnsi="仿宋" w:eastAsia="仿宋" w:cs="仿宋"/>
          <w:sz w:val="32"/>
          <w:szCs w:val="32"/>
        </w:rPr>
        <w:t>指事业单位在专业业务活动及其辅助活动之外开展非独立核算经营活动取得的收入。</w:t>
      </w:r>
    </w:p>
    <w:p>
      <w:pPr>
        <w:pStyle w:val="9"/>
        <w:keepNext w:val="0"/>
        <w:keepLines w:val="0"/>
        <w:widowControl/>
        <w:suppressLineNumbers w:val="0"/>
        <w:snapToGrid w:val="0"/>
        <w:spacing w:before="0" w:beforeAutospacing="0" w:after="0" w:afterAutospacing="0" w:line="64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五、附属单位上缴收入：</w:t>
      </w:r>
      <w:r>
        <w:rPr>
          <w:rFonts w:hint="eastAsia" w:ascii="仿宋" w:hAnsi="仿宋" w:eastAsia="仿宋" w:cs="仿宋"/>
          <w:sz w:val="32"/>
          <w:szCs w:val="32"/>
        </w:rPr>
        <w:t>本单位所属下级单位上缴给本单位的全部收入。</w:t>
      </w:r>
    </w:p>
    <w:p>
      <w:pPr>
        <w:pStyle w:val="9"/>
        <w:keepNext w:val="0"/>
        <w:keepLines w:val="0"/>
        <w:widowControl/>
        <w:suppressLineNumbers w:val="0"/>
        <w:snapToGrid w:val="0"/>
        <w:spacing w:before="0" w:beforeAutospacing="0" w:after="0" w:afterAutospacing="0" w:line="64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六、上年结转：</w:t>
      </w:r>
      <w:r>
        <w:rPr>
          <w:rFonts w:hint="eastAsia" w:ascii="仿宋" w:hAnsi="仿宋" w:eastAsia="仿宋" w:cs="仿宋"/>
          <w:sz w:val="32"/>
          <w:szCs w:val="32"/>
        </w:rPr>
        <w:t>指以前年度安排、结转到本年仍按原用途继续使用的资金。</w:t>
      </w:r>
    </w:p>
    <w:p>
      <w:pPr>
        <w:pStyle w:val="9"/>
        <w:keepNext w:val="0"/>
        <w:keepLines w:val="0"/>
        <w:widowControl/>
        <w:suppressLineNumbers w:val="0"/>
        <w:snapToGrid w:val="0"/>
        <w:spacing w:before="0" w:beforeAutospacing="0" w:after="0" w:afterAutospacing="0" w:line="64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七、结转下年：</w:t>
      </w:r>
      <w:r>
        <w:rPr>
          <w:rFonts w:hint="eastAsia" w:ascii="仿宋" w:hAnsi="仿宋" w:eastAsia="仿宋" w:cs="仿宋"/>
          <w:sz w:val="32"/>
          <w:szCs w:val="32"/>
        </w:rPr>
        <w:t>指以前年度预算安排、因客观条件发生变化无法按原计划实施，需以后年度按原用途继续使用的资金。</w:t>
      </w:r>
    </w:p>
    <w:p>
      <w:pPr>
        <w:pStyle w:val="9"/>
        <w:keepNext w:val="0"/>
        <w:keepLines w:val="0"/>
        <w:widowControl/>
        <w:suppressLineNumbers w:val="0"/>
        <w:snapToGrid w:val="0"/>
        <w:spacing w:before="0" w:beforeAutospacing="0" w:after="0" w:afterAutospacing="0" w:line="640" w:lineRule="atLeast"/>
        <w:ind w:left="0" w:firstLine="640"/>
        <w:jc w:val="left"/>
        <w:rPr>
          <w:rFonts w:hint="eastAsia" w:ascii="宋体" w:hAnsi="宋体" w:eastAsia="宋体" w:cs="宋体"/>
          <w:sz w:val="24"/>
          <w:szCs w:val="24"/>
        </w:rPr>
      </w:pPr>
      <w:r>
        <w:rPr>
          <w:rFonts w:hint="eastAsia" w:ascii="黑体" w:hAnsi="宋体" w:eastAsia="黑体" w:cs="黑体"/>
          <w:sz w:val="32"/>
          <w:szCs w:val="32"/>
        </w:rPr>
        <w:t>八、基本支出</w:t>
      </w:r>
      <w:r>
        <w:rPr>
          <w:rFonts w:hint="eastAsia" w:ascii="仿宋" w:hAnsi="仿宋" w:eastAsia="仿宋" w:cs="仿宋"/>
          <w:b/>
          <w:bCs/>
          <w:sz w:val="32"/>
          <w:szCs w:val="32"/>
        </w:rPr>
        <w:t>：</w:t>
      </w:r>
      <w:r>
        <w:rPr>
          <w:rFonts w:hint="eastAsia" w:ascii="仿宋" w:hAnsi="仿宋" w:eastAsia="仿宋" w:cs="仿宋"/>
          <w:sz w:val="32"/>
          <w:szCs w:val="32"/>
        </w:rPr>
        <w:t>指为保障机构正常运转、完成日常工作任务而发生的人员支出和公用支出。</w:t>
      </w:r>
    </w:p>
    <w:p>
      <w:pPr>
        <w:pStyle w:val="9"/>
        <w:keepNext w:val="0"/>
        <w:keepLines w:val="0"/>
        <w:widowControl/>
        <w:suppressLineNumbers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黑体" w:hAnsi="宋体" w:eastAsia="黑体" w:cs="黑体"/>
          <w:sz w:val="32"/>
          <w:szCs w:val="32"/>
        </w:rPr>
        <w:t>九、项目支出</w:t>
      </w:r>
      <w:r>
        <w:rPr>
          <w:rFonts w:hint="eastAsia" w:ascii="仿宋" w:hAnsi="仿宋" w:eastAsia="仿宋" w:cs="仿宋"/>
          <w:b/>
          <w:bCs/>
          <w:sz w:val="32"/>
          <w:szCs w:val="32"/>
        </w:rPr>
        <w:t>：</w:t>
      </w:r>
      <w:r>
        <w:rPr>
          <w:rFonts w:hint="eastAsia" w:ascii="仿宋" w:hAnsi="仿宋" w:eastAsia="仿宋" w:cs="仿宋"/>
          <w:sz w:val="32"/>
          <w:szCs w:val="32"/>
        </w:rPr>
        <w:t>指在除基本支出之外的支出，主要用于完成特定的工作任务和事业发展目标。</w:t>
      </w:r>
    </w:p>
    <w:p>
      <w:pPr>
        <w:pStyle w:val="9"/>
        <w:keepNext w:val="0"/>
        <w:keepLines w:val="0"/>
        <w:widowControl/>
        <w:suppressLineNumbers w:val="0"/>
        <w:spacing w:before="0" w:beforeAutospacing="0" w:after="0" w:afterAutospacing="0" w:line="640" w:lineRule="atLeast"/>
        <w:ind w:left="0" w:firstLine="640"/>
        <w:jc w:val="both"/>
        <w:rPr>
          <w:rFonts w:hint="eastAsia" w:ascii="宋体" w:hAnsi="宋体" w:eastAsia="宋体" w:cs="宋体"/>
          <w:sz w:val="24"/>
          <w:szCs w:val="24"/>
        </w:rPr>
      </w:pPr>
      <w:r>
        <w:rPr>
          <w:rFonts w:hint="eastAsia" w:ascii="黑体" w:hAnsi="宋体" w:eastAsia="黑体" w:cs="黑体"/>
          <w:sz w:val="32"/>
          <w:szCs w:val="32"/>
        </w:rPr>
        <w:t>十、机关运行经费:</w:t>
      </w:r>
      <w:r>
        <w:rPr>
          <w:rFonts w:hint="eastAsia" w:ascii="仿宋" w:hAnsi="仿宋" w:eastAsia="仿宋" w:cs="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9"/>
        <w:keepNext w:val="0"/>
        <w:keepLines w:val="0"/>
        <w:widowControl/>
        <w:suppressLineNumbers w:val="0"/>
        <w:spacing w:before="0" w:beforeAutospacing="0" w:after="0" w:afterAutospacing="0" w:line="560" w:lineRule="atLeast"/>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p>
      <w:pPr>
        <w:pStyle w:val="9"/>
        <w:keepNext w:val="0"/>
        <w:keepLines w:val="0"/>
        <w:widowControl/>
        <w:suppressLineNumbers w:val="0"/>
        <w:spacing w:before="0" w:beforeAutospacing="0" w:after="0" w:afterAutospacing="0" w:line="560" w:lineRule="atLeast"/>
        <w:ind w:left="0" w:right="0"/>
        <w:jc w:val="both"/>
        <w:rPr>
          <w:rFonts w:hint="eastAsia" w:ascii="仿宋" w:hAnsi="仿宋" w:eastAsia="仿宋" w:cs="仿宋"/>
          <w:color w:val="020202"/>
          <w:sz w:val="32"/>
          <w:szCs w:val="32"/>
        </w:rPr>
      </w:pPr>
      <w:r>
        <w:rPr>
          <w:rFonts w:hint="eastAsia" w:ascii="仿宋" w:hAnsi="仿宋" w:eastAsia="仿宋" w:cs="仿宋"/>
          <w:color w:val="020202"/>
          <w:sz w:val="32"/>
          <w:szCs w:val="32"/>
        </w:rPr>
        <w:t> </w:t>
      </w:r>
    </w:p>
    <w:p>
      <w:pPr>
        <w:pStyle w:val="9"/>
        <w:keepNext w:val="0"/>
        <w:keepLines w:val="0"/>
        <w:widowControl/>
        <w:suppressLineNumbers w:val="0"/>
        <w:snapToGrid w:val="0"/>
        <w:spacing w:before="0" w:beforeAutospacing="0" w:after="0" w:afterAutospacing="0" w:line="600" w:lineRule="atLeast"/>
        <w:ind w:left="0" w:firstLine="480"/>
        <w:jc w:val="left"/>
        <w:rPr>
          <w:rFonts w:hint="eastAsia" w:ascii="宋体" w:hAnsi="宋体" w:eastAsia="宋体" w:cs="宋体"/>
          <w:sz w:val="24"/>
          <w:szCs w:val="24"/>
        </w:rPr>
      </w:pPr>
      <w:r>
        <w:rPr>
          <w:rFonts w:hint="eastAsia" w:ascii="宋体" w:hAnsi="宋体" w:eastAsia="宋体" w:cs="宋体"/>
          <w:snapToGrid w:val="0"/>
          <w:sz w:val="24"/>
          <w:szCs w:val="24"/>
        </w:rPr>
        <w:t> </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ZGRjOWQ2N2IzMjRlNWZkYzBjYWJiZjM5OGQzZTUifQ=="/>
  </w:docVars>
  <w:rsids>
    <w:rsidRoot w:val="00000000"/>
    <w:rsid w:val="59B576B2"/>
    <w:rsid w:val="6F942CD2"/>
    <w:rsid w:val="702B4A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2">
    <w:name w:val="u-title"/>
    <w:basedOn w:val="1"/>
    <w:uiPriority w:val="0"/>
    <w:pPr>
      <w:spacing w:before="225" w:beforeAutospacing="0" w:after="225" w:afterAutospacing="0"/>
      <w:ind w:left="0" w:right="0"/>
      <w:jc w:val="center"/>
    </w:pPr>
    <w:rPr>
      <w:kern w:val="0"/>
      <w:sz w:val="45"/>
      <w:szCs w:val="45"/>
      <w:lang w:val="en-US" w:eastAsia="zh-CN" w:bidi="ar"/>
    </w:rPr>
  </w:style>
  <w:style w:type="paragraph" w:customStyle="1" w:styleId="13">
    <w:name w:val="table"/>
    <w:basedOn w:val="1"/>
    <w:uiPriority w:val="0"/>
    <w:pPr>
      <w:pBdr>
        <w:top w:val="single" w:color="333333" w:sz="6" w:space="0"/>
        <w:left w:val="single" w:color="333333" w:sz="6" w:space="0"/>
        <w:bottom w:val="single" w:color="333333" w:sz="6" w:space="0"/>
        <w:right w:val="single" w:color="333333" w:sz="6" w:space="0"/>
      </w:pBdr>
      <w:jc w:val="left"/>
    </w:pPr>
    <w:rPr>
      <w:kern w:val="0"/>
      <w:lang w:val="en-US" w:eastAsia="zh-CN" w:bidi="ar"/>
    </w:rPr>
  </w:style>
  <w:style w:type="paragraph" w:customStyle="1" w:styleId="14">
    <w:name w:val="m-dttexts"/>
    <w:basedOn w:val="1"/>
    <w:qFormat/>
    <w:uiPriority w:val="0"/>
    <w:pPr>
      <w:spacing w:line="451" w:lineRule="auto"/>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8423</Words>
  <Characters>10661</Characters>
  <TotalTime>2</TotalTime>
  <ScaleCrop>false</ScaleCrop>
  <LinksUpToDate>false</LinksUpToDate>
  <CharactersWithSpaces>13037</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2024-09-19T01:26:00Z</dcterms:created>
  <dc:creator>Administrator</dc:creator>
  <cp:lastModifiedBy>wangx0428</cp:lastModifiedBy>
  <dcterms:modified xsi:type="dcterms:W3CDTF">2024-09-19T01:29:58Z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2C83C905894A4E7E9BB0ABFC57B477A2_13</vt:lpwstr>
  </property>
</Properties>
</file>