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E300A">
      <w:pPr>
        <w:adjustRightInd w:val="0"/>
        <w:snapToGrid w:val="0"/>
        <w:spacing w:line="360" w:lineRule="auto"/>
        <w:rPr>
          <w:rFonts w:hint="eastAsia" w:ascii="黑体" w:hAnsi="黑体" w:eastAsia="黑体" w:cs="黑体"/>
          <w:bCs/>
          <w:szCs w:val="32"/>
        </w:rPr>
      </w:pPr>
      <w:bookmarkStart w:id="0" w:name="_GoBack"/>
      <w:bookmarkEnd w:id="0"/>
      <w:r>
        <w:rPr>
          <w:rFonts w:hint="eastAsia" w:ascii="黑体" w:hAnsi="黑体" w:eastAsia="黑体" w:cs="黑体"/>
          <w:bCs/>
          <w:szCs w:val="32"/>
        </w:rPr>
        <w:t>附件2</w:t>
      </w:r>
    </w:p>
    <w:p w14:paraId="0C894C03">
      <w:pPr>
        <w:adjustRightInd w:val="0"/>
        <w:snapToGrid w:val="0"/>
        <w:spacing w:line="360" w:lineRule="auto"/>
        <w:rPr>
          <w:rFonts w:hint="eastAsia" w:ascii="黑体" w:hAnsi="黑体" w:eastAsia="黑体" w:cs="黑体"/>
          <w:bCs/>
          <w:szCs w:val="32"/>
        </w:rPr>
      </w:pPr>
    </w:p>
    <w:p w14:paraId="09DCA06E">
      <w:pPr>
        <w:adjustRightInd w:val="0"/>
        <w:snapToGrid w:val="0"/>
        <w:spacing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枞阳县中医院2022年度单位决算</w:t>
      </w:r>
    </w:p>
    <w:p w14:paraId="72082007">
      <w:pPr>
        <w:rPr>
          <w:rFonts w:hint="eastAsia" w:ascii="宋体" w:hAnsi="宋体"/>
          <w:sz w:val="28"/>
          <w:szCs w:val="28"/>
        </w:rPr>
      </w:pPr>
    </w:p>
    <w:p w14:paraId="5B5A7030">
      <w:pPr>
        <w:rPr>
          <w:rFonts w:hint="eastAsia" w:ascii="宋体" w:hAnsi="宋体"/>
          <w:sz w:val="28"/>
          <w:szCs w:val="28"/>
        </w:rPr>
      </w:pPr>
    </w:p>
    <w:p w14:paraId="79AED40F">
      <w:pPr>
        <w:rPr>
          <w:rFonts w:hint="eastAsia" w:ascii="宋体" w:hAnsi="宋体"/>
          <w:sz w:val="28"/>
          <w:szCs w:val="28"/>
        </w:rPr>
      </w:pPr>
    </w:p>
    <w:p w14:paraId="1BAA1B88">
      <w:pPr>
        <w:rPr>
          <w:rFonts w:hint="eastAsia" w:ascii="宋体" w:hAnsi="宋体"/>
          <w:sz w:val="28"/>
          <w:szCs w:val="28"/>
        </w:rPr>
      </w:pPr>
    </w:p>
    <w:p w14:paraId="3C3A4010">
      <w:pPr>
        <w:rPr>
          <w:rFonts w:hint="eastAsia" w:ascii="宋体" w:hAnsi="宋体"/>
          <w:sz w:val="28"/>
          <w:szCs w:val="28"/>
        </w:rPr>
      </w:pPr>
    </w:p>
    <w:p w14:paraId="13C38195">
      <w:pPr>
        <w:rPr>
          <w:rFonts w:hint="eastAsia" w:ascii="宋体" w:hAnsi="宋体"/>
          <w:sz w:val="28"/>
          <w:szCs w:val="28"/>
        </w:rPr>
      </w:pPr>
    </w:p>
    <w:p w14:paraId="14FFB601">
      <w:pPr>
        <w:rPr>
          <w:rFonts w:hint="eastAsia" w:ascii="宋体" w:hAnsi="宋体"/>
          <w:sz w:val="28"/>
          <w:szCs w:val="28"/>
        </w:rPr>
      </w:pPr>
    </w:p>
    <w:p w14:paraId="6E954407">
      <w:pPr>
        <w:rPr>
          <w:rFonts w:hint="eastAsia" w:ascii="宋体" w:hAnsi="宋体"/>
          <w:sz w:val="28"/>
          <w:szCs w:val="28"/>
        </w:rPr>
      </w:pPr>
    </w:p>
    <w:p w14:paraId="7E0AD571">
      <w:pPr>
        <w:rPr>
          <w:rFonts w:hint="eastAsia" w:ascii="宋体" w:hAnsi="宋体"/>
          <w:sz w:val="28"/>
          <w:szCs w:val="28"/>
        </w:rPr>
      </w:pPr>
    </w:p>
    <w:p w14:paraId="3ADCC2BB">
      <w:pPr>
        <w:rPr>
          <w:rFonts w:hint="eastAsia" w:ascii="宋体" w:hAnsi="宋体"/>
          <w:sz w:val="28"/>
          <w:szCs w:val="28"/>
        </w:rPr>
      </w:pPr>
    </w:p>
    <w:p w14:paraId="5004FE59">
      <w:pPr>
        <w:rPr>
          <w:rFonts w:hint="eastAsia" w:ascii="宋体" w:hAnsi="宋体"/>
          <w:sz w:val="28"/>
          <w:szCs w:val="28"/>
        </w:rPr>
      </w:pPr>
    </w:p>
    <w:p w14:paraId="3C649364">
      <w:pPr>
        <w:rPr>
          <w:rFonts w:hint="eastAsia" w:ascii="宋体" w:hAnsi="宋体"/>
          <w:sz w:val="28"/>
          <w:szCs w:val="28"/>
        </w:rPr>
      </w:pPr>
    </w:p>
    <w:p w14:paraId="2CE7936E">
      <w:pPr>
        <w:pStyle w:val="6"/>
        <w:adjustRightInd w:val="0"/>
        <w:snapToGrid w:val="0"/>
        <w:spacing w:before="0" w:beforeAutospacing="0" w:after="0" w:afterAutospacing="0" w:line="360" w:lineRule="auto"/>
        <w:jc w:val="center"/>
        <w:rPr>
          <w:rFonts w:hint="eastAsia" w:ascii="黑体" w:hAnsi="黑体" w:eastAsia="黑体"/>
          <w:bCs/>
          <w:sz w:val="44"/>
          <w:szCs w:val="44"/>
        </w:rPr>
      </w:pPr>
      <w:r>
        <w:rPr>
          <w:rFonts w:hint="eastAsia" w:ascii="黑体" w:hAnsi="黑体" w:eastAsia="黑体"/>
          <w:bCs/>
          <w:sz w:val="44"/>
          <w:szCs w:val="44"/>
        </w:rPr>
        <w:t>2023年</w:t>
      </w:r>
      <w:r>
        <w:rPr>
          <w:rFonts w:ascii="黑体" w:hAnsi="黑体" w:eastAsia="黑体"/>
          <w:bCs/>
          <w:sz w:val="44"/>
          <w:szCs w:val="44"/>
        </w:rPr>
        <w:t>10</w:t>
      </w:r>
      <w:r>
        <w:rPr>
          <w:rFonts w:hint="eastAsia" w:ascii="黑体" w:hAnsi="黑体" w:eastAsia="黑体"/>
          <w:bCs/>
          <w:sz w:val="44"/>
          <w:szCs w:val="44"/>
        </w:rPr>
        <w:t>月</w:t>
      </w:r>
    </w:p>
    <w:p w14:paraId="019F5FA7">
      <w:pPr>
        <w:spacing w:line="580" w:lineRule="exact"/>
        <w:jc w:val="center"/>
        <w:rPr>
          <w:rFonts w:hint="eastAsia" w:ascii="黑体" w:hAnsi="宋体" w:eastAsia="黑体"/>
          <w:bCs/>
          <w:sz w:val="48"/>
          <w:szCs w:val="48"/>
        </w:rPr>
      </w:pPr>
    </w:p>
    <w:p w14:paraId="7EC1EB78">
      <w:pPr>
        <w:spacing w:line="580" w:lineRule="exact"/>
        <w:jc w:val="center"/>
        <w:rPr>
          <w:rFonts w:hint="eastAsia" w:ascii="黑体" w:hAnsi="宋体" w:eastAsia="黑体"/>
          <w:bCs/>
          <w:sz w:val="48"/>
          <w:szCs w:val="48"/>
        </w:rPr>
      </w:pPr>
    </w:p>
    <w:p w14:paraId="1F44F43C">
      <w:pPr>
        <w:spacing w:line="580" w:lineRule="exact"/>
        <w:jc w:val="center"/>
        <w:rPr>
          <w:rFonts w:hint="eastAsia" w:ascii="黑体" w:hAnsi="宋体" w:eastAsia="黑体"/>
          <w:bCs/>
          <w:sz w:val="48"/>
          <w:szCs w:val="48"/>
        </w:rPr>
      </w:pPr>
    </w:p>
    <w:p w14:paraId="0CD9544A">
      <w:pPr>
        <w:spacing w:line="580" w:lineRule="exact"/>
        <w:jc w:val="both"/>
        <w:rPr>
          <w:rFonts w:hint="eastAsia" w:ascii="黑体" w:hAnsi="宋体" w:eastAsia="黑体"/>
          <w:bCs/>
          <w:sz w:val="48"/>
          <w:szCs w:val="48"/>
        </w:rPr>
      </w:pPr>
    </w:p>
    <w:p w14:paraId="095ADBF9">
      <w:pPr>
        <w:spacing w:line="580" w:lineRule="exact"/>
        <w:jc w:val="center"/>
        <w:rPr>
          <w:rFonts w:hint="eastAsia" w:ascii="黑体" w:hAnsi="宋体" w:eastAsia="黑体"/>
          <w:bCs/>
          <w:sz w:val="48"/>
          <w:szCs w:val="48"/>
        </w:rPr>
      </w:pPr>
      <w:r>
        <w:rPr>
          <w:rFonts w:hint="eastAsia" w:ascii="黑体" w:hAnsi="宋体" w:eastAsia="黑体"/>
          <w:bCs/>
          <w:sz w:val="48"/>
          <w:szCs w:val="48"/>
        </w:rPr>
        <w:t>目  录</w:t>
      </w:r>
    </w:p>
    <w:p w14:paraId="471314E4">
      <w:pPr>
        <w:spacing w:line="550" w:lineRule="exact"/>
        <w:rPr>
          <w:rFonts w:hint="eastAsia" w:ascii="宋体" w:hAnsi="宋体"/>
          <w:b/>
          <w:sz w:val="36"/>
          <w:szCs w:val="36"/>
        </w:rPr>
      </w:pPr>
      <w:r>
        <w:rPr>
          <w:rFonts w:hint="eastAsia" w:ascii="宋体" w:hAnsi="宋体"/>
          <w:b/>
          <w:sz w:val="36"/>
          <w:szCs w:val="36"/>
        </w:rPr>
        <w:t>第一部分 枞阳县中医院概况</w:t>
      </w:r>
    </w:p>
    <w:p w14:paraId="1A43EDEE">
      <w:pPr>
        <w:spacing w:line="550" w:lineRule="exact"/>
        <w:rPr>
          <w:rFonts w:hint="eastAsia" w:ascii="宋体" w:hAnsi="宋体"/>
          <w:bCs/>
          <w:sz w:val="36"/>
          <w:szCs w:val="36"/>
        </w:rPr>
      </w:pPr>
      <w:r>
        <w:rPr>
          <w:rFonts w:hint="eastAsia" w:ascii="宋体" w:hAnsi="宋体"/>
          <w:bCs/>
          <w:sz w:val="36"/>
          <w:szCs w:val="36"/>
        </w:rPr>
        <w:t>一、主要职责</w:t>
      </w:r>
    </w:p>
    <w:p w14:paraId="229E9CD2">
      <w:pPr>
        <w:spacing w:line="550" w:lineRule="exact"/>
        <w:rPr>
          <w:rFonts w:hint="eastAsia" w:ascii="宋体" w:hAnsi="宋体"/>
          <w:bCs/>
          <w:sz w:val="36"/>
          <w:szCs w:val="36"/>
        </w:rPr>
      </w:pPr>
      <w:r>
        <w:rPr>
          <w:rFonts w:hint="eastAsia" w:ascii="宋体" w:hAnsi="宋体"/>
          <w:bCs/>
          <w:sz w:val="36"/>
          <w:szCs w:val="36"/>
        </w:rPr>
        <w:t>二、单位决算构成</w:t>
      </w:r>
    </w:p>
    <w:p w14:paraId="04B8E855">
      <w:pPr>
        <w:spacing w:line="550" w:lineRule="exact"/>
        <w:rPr>
          <w:rFonts w:hint="eastAsia" w:ascii="宋体" w:hAnsi="宋体"/>
          <w:b/>
          <w:sz w:val="36"/>
          <w:szCs w:val="36"/>
        </w:rPr>
      </w:pPr>
      <w:r>
        <w:rPr>
          <w:rFonts w:hint="eastAsia" w:ascii="宋体" w:hAnsi="宋体"/>
          <w:b/>
          <w:sz w:val="36"/>
          <w:szCs w:val="36"/>
        </w:rPr>
        <w:t>第二部分 枞阳县中医院2022年度单位决算表</w:t>
      </w:r>
    </w:p>
    <w:p w14:paraId="7C97CC91">
      <w:pPr>
        <w:spacing w:line="550" w:lineRule="exact"/>
        <w:rPr>
          <w:rFonts w:hint="eastAsia" w:ascii="宋体" w:hAnsi="宋体"/>
          <w:bCs/>
          <w:sz w:val="36"/>
          <w:szCs w:val="36"/>
        </w:rPr>
      </w:pPr>
      <w:r>
        <w:rPr>
          <w:rFonts w:hint="eastAsia" w:ascii="宋体" w:hAnsi="宋体"/>
          <w:bCs/>
          <w:sz w:val="36"/>
          <w:szCs w:val="36"/>
        </w:rPr>
        <w:t>一、收入支出决算总表</w:t>
      </w:r>
    </w:p>
    <w:p w14:paraId="617C8D27">
      <w:pPr>
        <w:spacing w:line="550" w:lineRule="exact"/>
        <w:rPr>
          <w:rFonts w:hint="eastAsia" w:ascii="宋体" w:hAnsi="宋体"/>
          <w:bCs/>
          <w:sz w:val="36"/>
          <w:szCs w:val="36"/>
        </w:rPr>
      </w:pPr>
      <w:r>
        <w:rPr>
          <w:rFonts w:hint="eastAsia" w:ascii="宋体" w:hAnsi="宋体"/>
          <w:bCs/>
          <w:sz w:val="36"/>
          <w:szCs w:val="36"/>
        </w:rPr>
        <w:t>二、收入决算表</w:t>
      </w:r>
    </w:p>
    <w:p w14:paraId="7EFF6154">
      <w:pPr>
        <w:spacing w:line="550" w:lineRule="exact"/>
        <w:rPr>
          <w:rFonts w:hint="eastAsia" w:ascii="宋体" w:hAnsi="宋体"/>
          <w:bCs/>
          <w:sz w:val="36"/>
          <w:szCs w:val="36"/>
        </w:rPr>
      </w:pPr>
      <w:r>
        <w:rPr>
          <w:rFonts w:hint="eastAsia" w:ascii="宋体" w:hAnsi="宋体"/>
          <w:bCs/>
          <w:sz w:val="36"/>
          <w:szCs w:val="36"/>
        </w:rPr>
        <w:t>三、支出决算表</w:t>
      </w:r>
    </w:p>
    <w:p w14:paraId="24D34F41">
      <w:pPr>
        <w:spacing w:line="550" w:lineRule="exact"/>
        <w:rPr>
          <w:rFonts w:hint="eastAsia" w:ascii="宋体" w:hAnsi="宋体"/>
          <w:bCs/>
          <w:sz w:val="36"/>
          <w:szCs w:val="36"/>
        </w:rPr>
      </w:pPr>
      <w:r>
        <w:rPr>
          <w:rFonts w:hint="eastAsia" w:ascii="宋体" w:hAnsi="宋体"/>
          <w:bCs/>
          <w:sz w:val="36"/>
          <w:szCs w:val="36"/>
        </w:rPr>
        <w:t>四、财政拨款收入支出决算总表</w:t>
      </w:r>
    </w:p>
    <w:p w14:paraId="658E14E7">
      <w:pPr>
        <w:spacing w:line="550" w:lineRule="exact"/>
        <w:rPr>
          <w:rFonts w:hint="eastAsia" w:ascii="宋体" w:hAnsi="宋体"/>
          <w:bCs/>
          <w:sz w:val="36"/>
          <w:szCs w:val="36"/>
        </w:rPr>
      </w:pPr>
      <w:r>
        <w:rPr>
          <w:rFonts w:hint="eastAsia" w:ascii="宋体" w:hAnsi="宋体"/>
          <w:bCs/>
          <w:sz w:val="36"/>
          <w:szCs w:val="36"/>
        </w:rPr>
        <w:t>五、一般公共预算财政拨款支出决算表</w:t>
      </w:r>
    </w:p>
    <w:p w14:paraId="1B2DF524">
      <w:pPr>
        <w:spacing w:line="550" w:lineRule="exact"/>
        <w:rPr>
          <w:rFonts w:hint="eastAsia" w:ascii="宋体" w:hAnsi="宋体"/>
          <w:bCs/>
          <w:sz w:val="36"/>
          <w:szCs w:val="36"/>
        </w:rPr>
      </w:pPr>
      <w:r>
        <w:rPr>
          <w:rFonts w:hint="eastAsia" w:ascii="宋体" w:hAnsi="宋体"/>
          <w:bCs/>
          <w:sz w:val="36"/>
          <w:szCs w:val="36"/>
        </w:rPr>
        <w:t>六、一般公共预算财政拨款基本支出决算明细表</w:t>
      </w:r>
    </w:p>
    <w:p w14:paraId="2F8F5C7E">
      <w:pPr>
        <w:spacing w:line="550" w:lineRule="exact"/>
        <w:rPr>
          <w:rFonts w:hint="eastAsia" w:ascii="宋体" w:hAnsi="宋体"/>
          <w:bCs/>
          <w:sz w:val="36"/>
          <w:szCs w:val="36"/>
        </w:rPr>
      </w:pPr>
      <w:r>
        <w:rPr>
          <w:rFonts w:hint="eastAsia" w:ascii="宋体" w:hAnsi="宋体"/>
          <w:bCs/>
          <w:sz w:val="36"/>
          <w:szCs w:val="36"/>
        </w:rPr>
        <w:t>七、政府性基金预算财政拨款收入支出决算表</w:t>
      </w:r>
    </w:p>
    <w:p w14:paraId="43C62C64">
      <w:pPr>
        <w:spacing w:line="550" w:lineRule="exact"/>
        <w:rPr>
          <w:rFonts w:hint="eastAsia" w:ascii="宋体" w:hAnsi="宋体"/>
          <w:bCs/>
          <w:sz w:val="36"/>
          <w:szCs w:val="36"/>
        </w:rPr>
      </w:pPr>
      <w:r>
        <w:rPr>
          <w:rFonts w:hint="eastAsia" w:ascii="宋体" w:hAnsi="宋体"/>
          <w:bCs/>
          <w:sz w:val="36"/>
          <w:szCs w:val="36"/>
        </w:rPr>
        <w:t>八、国有资本经营预算财政拨款支出决算表</w:t>
      </w:r>
    </w:p>
    <w:p w14:paraId="318C72D2">
      <w:pPr>
        <w:spacing w:line="550" w:lineRule="exact"/>
        <w:rPr>
          <w:rFonts w:hint="eastAsia" w:ascii="宋体" w:hAnsi="宋体"/>
          <w:b/>
          <w:sz w:val="36"/>
          <w:szCs w:val="36"/>
        </w:rPr>
      </w:pPr>
      <w:r>
        <w:rPr>
          <w:rFonts w:hint="eastAsia" w:ascii="宋体" w:hAnsi="宋体"/>
          <w:b/>
          <w:sz w:val="36"/>
          <w:szCs w:val="36"/>
        </w:rPr>
        <w:t>第三部分 枞阳县中医院2022年度单位决算情况说明</w:t>
      </w:r>
    </w:p>
    <w:p w14:paraId="22205FC5">
      <w:pPr>
        <w:spacing w:line="550" w:lineRule="exact"/>
        <w:rPr>
          <w:rFonts w:hint="eastAsia" w:ascii="宋体" w:hAnsi="宋体"/>
          <w:bCs/>
          <w:sz w:val="36"/>
          <w:szCs w:val="36"/>
        </w:rPr>
      </w:pPr>
      <w:r>
        <w:rPr>
          <w:rFonts w:hint="eastAsia" w:ascii="宋体" w:hAnsi="宋体"/>
          <w:bCs/>
          <w:sz w:val="36"/>
          <w:szCs w:val="36"/>
        </w:rPr>
        <w:t>一、收入支出决算总体情况说明</w:t>
      </w:r>
    </w:p>
    <w:p w14:paraId="4617AB94">
      <w:pPr>
        <w:spacing w:line="550" w:lineRule="exact"/>
        <w:rPr>
          <w:rFonts w:hint="eastAsia" w:ascii="宋体" w:hAnsi="宋体"/>
          <w:bCs/>
          <w:sz w:val="36"/>
          <w:szCs w:val="36"/>
        </w:rPr>
      </w:pPr>
      <w:r>
        <w:rPr>
          <w:rFonts w:hint="eastAsia" w:ascii="宋体" w:hAnsi="宋体"/>
          <w:bCs/>
          <w:sz w:val="36"/>
          <w:szCs w:val="36"/>
        </w:rPr>
        <w:t>二、收入决算情况说明</w:t>
      </w:r>
    </w:p>
    <w:p w14:paraId="0CE43923">
      <w:pPr>
        <w:spacing w:line="550" w:lineRule="exact"/>
        <w:rPr>
          <w:rFonts w:hint="eastAsia" w:ascii="宋体" w:hAnsi="宋体"/>
          <w:bCs/>
          <w:sz w:val="36"/>
          <w:szCs w:val="36"/>
        </w:rPr>
      </w:pPr>
      <w:r>
        <w:rPr>
          <w:rFonts w:hint="eastAsia" w:ascii="宋体" w:hAnsi="宋体"/>
          <w:bCs/>
          <w:sz w:val="36"/>
          <w:szCs w:val="36"/>
        </w:rPr>
        <w:t>三、支出决算情况说明</w:t>
      </w:r>
    </w:p>
    <w:p w14:paraId="652C2DAB">
      <w:pPr>
        <w:spacing w:line="550" w:lineRule="exact"/>
        <w:rPr>
          <w:rFonts w:hint="eastAsia" w:ascii="宋体" w:hAnsi="宋体"/>
          <w:bCs/>
          <w:sz w:val="36"/>
          <w:szCs w:val="36"/>
        </w:rPr>
      </w:pPr>
      <w:r>
        <w:rPr>
          <w:rFonts w:hint="eastAsia" w:ascii="宋体" w:hAnsi="宋体"/>
          <w:bCs/>
          <w:sz w:val="36"/>
          <w:szCs w:val="36"/>
        </w:rPr>
        <w:t>四、财政拨款收入支出决算总体情况说明</w:t>
      </w:r>
    </w:p>
    <w:p w14:paraId="5700C4EB">
      <w:pPr>
        <w:spacing w:line="550" w:lineRule="exact"/>
        <w:rPr>
          <w:rFonts w:hint="eastAsia" w:ascii="宋体" w:hAnsi="宋体"/>
          <w:bCs/>
          <w:sz w:val="36"/>
          <w:szCs w:val="36"/>
        </w:rPr>
      </w:pPr>
      <w:r>
        <w:rPr>
          <w:rFonts w:hint="eastAsia" w:ascii="宋体" w:hAnsi="宋体"/>
          <w:bCs/>
          <w:sz w:val="36"/>
          <w:szCs w:val="36"/>
        </w:rPr>
        <w:t>五、一般公共预算财政拨款支出决算情况说明</w:t>
      </w:r>
    </w:p>
    <w:p w14:paraId="4BF79F3E">
      <w:pPr>
        <w:spacing w:line="550" w:lineRule="exact"/>
        <w:rPr>
          <w:rFonts w:hint="eastAsia" w:ascii="宋体" w:hAnsi="宋体"/>
          <w:bCs/>
          <w:sz w:val="36"/>
          <w:szCs w:val="36"/>
        </w:rPr>
      </w:pPr>
      <w:r>
        <w:rPr>
          <w:rFonts w:hint="eastAsia" w:ascii="宋体" w:hAnsi="宋体"/>
          <w:bCs/>
          <w:sz w:val="36"/>
          <w:szCs w:val="36"/>
        </w:rPr>
        <w:t>六、一般公共预算财政拨款基本支出决算情况说明</w:t>
      </w:r>
    </w:p>
    <w:p w14:paraId="3FB6EE9F">
      <w:pPr>
        <w:spacing w:line="550" w:lineRule="exact"/>
        <w:rPr>
          <w:rFonts w:hint="eastAsia" w:ascii="宋体" w:hAnsi="宋体"/>
          <w:bCs/>
          <w:sz w:val="36"/>
          <w:szCs w:val="36"/>
        </w:rPr>
      </w:pPr>
      <w:r>
        <w:rPr>
          <w:rFonts w:hint="eastAsia" w:ascii="宋体" w:hAnsi="宋体"/>
          <w:bCs/>
          <w:sz w:val="36"/>
          <w:szCs w:val="36"/>
        </w:rPr>
        <w:t>七、政府性基金预算财政拨款收入支出决算情况说明</w:t>
      </w:r>
    </w:p>
    <w:p w14:paraId="5FA29873">
      <w:pPr>
        <w:spacing w:line="550" w:lineRule="exact"/>
        <w:rPr>
          <w:rFonts w:hint="eastAsia" w:ascii="宋体" w:hAnsi="宋体"/>
          <w:bCs/>
          <w:sz w:val="36"/>
          <w:szCs w:val="36"/>
        </w:rPr>
      </w:pPr>
      <w:r>
        <w:rPr>
          <w:rFonts w:hint="eastAsia" w:ascii="宋体" w:hAnsi="宋体"/>
          <w:bCs/>
          <w:sz w:val="36"/>
          <w:szCs w:val="36"/>
        </w:rPr>
        <w:t>八、国有资本经营预算财政拨款支出决算情况说明</w:t>
      </w:r>
    </w:p>
    <w:p w14:paraId="0E59083C">
      <w:pPr>
        <w:spacing w:line="550" w:lineRule="exact"/>
        <w:rPr>
          <w:rFonts w:hint="eastAsia" w:ascii="宋体" w:hAnsi="宋体"/>
          <w:bCs/>
          <w:sz w:val="36"/>
          <w:szCs w:val="36"/>
        </w:rPr>
      </w:pPr>
      <w:r>
        <w:rPr>
          <w:rFonts w:hint="eastAsia" w:ascii="宋体" w:hAnsi="宋体"/>
          <w:bCs/>
          <w:sz w:val="36"/>
          <w:szCs w:val="36"/>
        </w:rPr>
        <w:t>九、其他重要事项情况说明</w:t>
      </w:r>
    </w:p>
    <w:p w14:paraId="524E669F">
      <w:pPr>
        <w:spacing w:line="550" w:lineRule="exact"/>
        <w:rPr>
          <w:rFonts w:hint="eastAsia" w:ascii="宋体" w:hAnsi="宋体"/>
          <w:b/>
          <w:sz w:val="36"/>
          <w:szCs w:val="36"/>
        </w:rPr>
      </w:pPr>
      <w:r>
        <w:rPr>
          <w:rFonts w:hint="eastAsia" w:ascii="宋体" w:hAnsi="宋体"/>
          <w:b/>
          <w:sz w:val="36"/>
          <w:szCs w:val="36"/>
        </w:rPr>
        <w:t>第四部分  名词解释</w:t>
      </w:r>
    </w:p>
    <w:p w14:paraId="60A1DD51">
      <w:pPr>
        <w:spacing w:line="550" w:lineRule="exact"/>
        <w:rPr>
          <w:rFonts w:hint="eastAsia" w:ascii="宋体" w:hAnsi="宋体"/>
          <w:bCs/>
          <w:sz w:val="36"/>
          <w:szCs w:val="36"/>
        </w:rPr>
      </w:pPr>
      <w:r>
        <w:rPr>
          <w:rFonts w:hint="eastAsia" w:ascii="宋体" w:hAnsi="宋体"/>
          <w:b/>
          <w:sz w:val="36"/>
          <w:szCs w:val="36"/>
        </w:rPr>
        <w:t>附件：</w:t>
      </w:r>
      <w:r>
        <w:rPr>
          <w:rFonts w:hint="eastAsia" w:ascii="宋体" w:hAnsi="宋体"/>
          <w:bCs/>
          <w:sz w:val="36"/>
          <w:szCs w:val="36"/>
        </w:rPr>
        <w:t>2022年度项目支出绩效自评表</w:t>
      </w:r>
    </w:p>
    <w:p w14:paraId="49CE88F9">
      <w:pPr>
        <w:spacing w:line="550" w:lineRule="exact"/>
        <w:rPr>
          <w:rFonts w:hint="eastAsia" w:ascii="宋体" w:hAnsi="宋体"/>
          <w:b/>
          <w:sz w:val="36"/>
          <w:szCs w:val="36"/>
        </w:rPr>
      </w:pPr>
    </w:p>
    <w:p w14:paraId="077547AA">
      <w:pPr>
        <w:rPr>
          <w:rFonts w:hint="eastAsia" w:ascii="宋体" w:hAnsi="宋体"/>
          <w:b/>
          <w:sz w:val="36"/>
          <w:szCs w:val="36"/>
        </w:rPr>
      </w:pPr>
    </w:p>
    <w:p w14:paraId="2725DB8B">
      <w:pPr>
        <w:adjustRightInd w:val="0"/>
        <w:snapToGrid w:val="0"/>
        <w:spacing w:line="360" w:lineRule="auto"/>
        <w:jc w:val="center"/>
        <w:rPr>
          <w:rFonts w:hint="eastAsia" w:ascii="黑体" w:hAnsi="黑体" w:eastAsia="黑体"/>
          <w:szCs w:val="32"/>
        </w:rPr>
      </w:pPr>
      <w:r>
        <w:rPr>
          <w:rFonts w:hint="eastAsia" w:ascii="宋体" w:hAnsi="宋体"/>
          <w:b/>
          <w:sz w:val="36"/>
          <w:szCs w:val="36"/>
        </w:rPr>
        <w:br w:type="page"/>
      </w:r>
      <w:r>
        <w:rPr>
          <w:rFonts w:hint="eastAsia" w:ascii="黑体" w:hAnsi="黑体" w:eastAsia="黑体"/>
          <w:sz w:val="36"/>
          <w:szCs w:val="36"/>
        </w:rPr>
        <w:t xml:space="preserve">第一部分 </w:t>
      </w:r>
      <w:r>
        <w:rPr>
          <w:rFonts w:hint="eastAsia" w:ascii="黑体" w:hAnsi="黑体" w:eastAsia="黑体" w:cs="黑体"/>
          <w:bCs/>
          <w:sz w:val="36"/>
          <w:szCs w:val="36"/>
        </w:rPr>
        <w:t>枞阳县中医院概况</w:t>
      </w:r>
    </w:p>
    <w:p w14:paraId="523AC7C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ascii="黑体" w:hAnsi="黑体" w:eastAsia="黑体"/>
          <w:szCs w:val="32"/>
        </w:rPr>
      </w:pPr>
      <w:r>
        <w:rPr>
          <w:rFonts w:hint="eastAsia" w:ascii="黑体" w:hAnsi="黑体" w:eastAsia="黑体"/>
          <w:szCs w:val="32"/>
        </w:rPr>
        <w:t>主要职责</w:t>
      </w:r>
    </w:p>
    <w:p w14:paraId="107EB3A2">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仿宋_GB2312" w:hAnsi="仿宋"/>
          <w:szCs w:val="32"/>
        </w:rPr>
      </w:pPr>
      <w:r>
        <w:rPr>
          <w:rFonts w:hint="eastAsia" w:ascii="仿宋_GB2312" w:hAnsi="仿宋"/>
          <w:szCs w:val="32"/>
        </w:rPr>
        <w:t>（一）为群众提供中西医医疗、预防、保健、计划生育、康复等医疗卫生服务。</w:t>
      </w:r>
    </w:p>
    <w:p w14:paraId="5C8A687A">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仿宋_GB2312" w:hAnsi="仿宋"/>
          <w:szCs w:val="32"/>
        </w:rPr>
      </w:pPr>
      <w:r>
        <w:rPr>
          <w:rFonts w:hint="eastAsia" w:ascii="仿宋_GB2312" w:hAnsi="仿宋"/>
          <w:szCs w:val="32"/>
        </w:rPr>
        <w:t>（二）贯彻落实医药卫生体制改革、中西医并重方针和国家中医药法律法规，执行中医药政策；拟定实施中医药、民族医药和中西医结合发展战略、规划。</w:t>
      </w:r>
    </w:p>
    <w:p w14:paraId="6244D261">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仿宋_GB2312" w:hAnsi="仿宋"/>
          <w:szCs w:val="32"/>
        </w:rPr>
      </w:pPr>
      <w:r>
        <w:rPr>
          <w:rFonts w:hint="eastAsia" w:ascii="仿宋_GB2312" w:hAnsi="仿宋"/>
          <w:szCs w:val="32"/>
        </w:rPr>
        <w:t>（三）确保全县人民中西医疗健康需求，建立与地方经济发展相适应的中西医结合医疗环境。加强医院标准化管理。</w:t>
      </w:r>
    </w:p>
    <w:p w14:paraId="16061AE8">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仿宋_GB2312" w:hAnsi="仿宋"/>
          <w:szCs w:val="32"/>
        </w:rPr>
      </w:pPr>
      <w:r>
        <w:rPr>
          <w:rFonts w:hint="eastAsia" w:ascii="仿宋_GB2312" w:hAnsi="仿宋"/>
          <w:szCs w:val="32"/>
        </w:rPr>
        <w:t>（四）贯彻落实国家基本药物制度和药品集中采购工作，执行医用耗材集中采购工作；负责医院内部的药品和医疗器械管理工作。承担意外灾害事故、疫情等突发公共卫生事件的医疗急救及社区预防、保健和康复医疗服务工作。承担体检工作，开展各种医疗保健卫生知识宣传。</w:t>
      </w:r>
    </w:p>
    <w:p w14:paraId="4D9C20DD">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仿宋_GB2312" w:hAnsi="仿宋"/>
          <w:szCs w:val="32"/>
        </w:rPr>
      </w:pPr>
      <w:r>
        <w:rPr>
          <w:rFonts w:hint="eastAsia" w:ascii="仿宋_GB2312" w:hAnsi="仿宋"/>
          <w:szCs w:val="32"/>
        </w:rPr>
        <w:t>（五）组织实施中西医药科学研究，推进医学科技成果转化和推广应用；承担中医药人才培养，中医药继续医学教育工作。</w:t>
      </w:r>
    </w:p>
    <w:p w14:paraId="6A607B87">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仿宋_GB2312" w:hAnsi="仿宋"/>
          <w:szCs w:val="32"/>
        </w:rPr>
      </w:pPr>
      <w:r>
        <w:rPr>
          <w:rFonts w:hint="eastAsia" w:ascii="仿宋_GB2312" w:hAnsi="仿宋"/>
          <w:szCs w:val="32"/>
        </w:rPr>
        <w:t>（六）做好城镇职工医疗保险、城乡居民合作医疗保险等定点医疗机构的各项工作。参与卫生扶贫、重要会议与重大活动的医疗卫生保障工作。</w:t>
      </w:r>
    </w:p>
    <w:p w14:paraId="115DF38E">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黑体" w:hAnsi="黑体" w:eastAsia="黑体"/>
          <w:szCs w:val="32"/>
        </w:rPr>
      </w:pPr>
      <w:r>
        <w:rPr>
          <w:rFonts w:hint="eastAsia" w:ascii="仿宋_GB2312" w:hAnsi="仿宋"/>
          <w:szCs w:val="32"/>
        </w:rPr>
        <w:t>（七）承担上级部门交办的其他卫生工作。</w:t>
      </w:r>
    </w:p>
    <w:p w14:paraId="1423B466">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黑体" w:hAnsi="黑体" w:eastAsia="黑体"/>
          <w:szCs w:val="32"/>
        </w:rPr>
      </w:pPr>
      <w:r>
        <w:rPr>
          <w:rFonts w:hint="eastAsia" w:ascii="黑体" w:hAnsi="黑体" w:eastAsia="黑体"/>
          <w:szCs w:val="32"/>
        </w:rPr>
        <w:t>二、单位决算构成</w:t>
      </w:r>
    </w:p>
    <w:p w14:paraId="411C226D">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rPr>
          <w:rFonts w:hint="eastAsia" w:ascii="黑体" w:hAnsi="黑体" w:eastAsia="黑体"/>
          <w:szCs w:val="32"/>
        </w:rPr>
      </w:pPr>
      <w:r>
        <w:rPr>
          <w:rFonts w:hint="eastAsia" w:ascii="仿宋_GB2312" w:hAnsi="仿宋"/>
          <w:szCs w:val="32"/>
        </w:rPr>
        <w:t>枞阳县中医院2022年度单位决算仅包括单位本级决算，无其他下属单位决算。</w:t>
      </w:r>
    </w:p>
    <w:p w14:paraId="15F2CBA6">
      <w:pPr>
        <w:jc w:val="center"/>
        <w:rPr>
          <w:rFonts w:hint="eastAsia" w:ascii="黑体" w:hAnsi="黑体" w:eastAsia="黑体"/>
          <w:sz w:val="36"/>
          <w:szCs w:val="36"/>
        </w:rPr>
      </w:pPr>
      <w:r>
        <w:rPr>
          <w:rFonts w:hint="eastAsia" w:ascii="黑体" w:hAnsi="黑体" w:eastAsia="黑体"/>
          <w:sz w:val="36"/>
          <w:szCs w:val="36"/>
        </w:rPr>
        <w:t>第二部分 枞阳县中医院2022年度单位决算表</w:t>
      </w:r>
    </w:p>
    <w:tbl>
      <w:tblPr>
        <w:tblStyle w:val="7"/>
        <w:tblW w:w="9053" w:type="dxa"/>
        <w:tblInd w:w="0" w:type="dxa"/>
        <w:tblLayout w:type="fixed"/>
        <w:tblCellMar>
          <w:top w:w="0" w:type="dxa"/>
          <w:left w:w="0" w:type="dxa"/>
          <w:bottom w:w="0" w:type="dxa"/>
          <w:right w:w="0" w:type="dxa"/>
        </w:tblCellMar>
      </w:tblPr>
      <w:tblGrid>
        <w:gridCol w:w="3435"/>
        <w:gridCol w:w="425"/>
        <w:gridCol w:w="775"/>
        <w:gridCol w:w="3283"/>
        <w:gridCol w:w="371"/>
        <w:gridCol w:w="764"/>
      </w:tblGrid>
      <w:tr w14:paraId="3336143A">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14:paraId="0C2E6C9C">
            <w:pPr>
              <w:ind w:firstLine="588" w:firstLineChars="200"/>
              <w:jc w:val="center"/>
              <w:rPr>
                <w:rFonts w:hint="eastAsia" w:ascii="宋体" w:hAnsi="宋体" w:eastAsia="宋体" w:cs="宋体"/>
                <w:sz w:val="30"/>
                <w:szCs w:val="30"/>
              </w:rPr>
            </w:pPr>
            <w:r>
              <w:rPr>
                <w:rFonts w:hint="eastAsia" w:ascii="宋体" w:hAnsi="宋体" w:eastAsia="宋体" w:cs="宋体"/>
                <w:kern w:val="0"/>
                <w:sz w:val="30"/>
                <w:szCs w:val="30"/>
                <w:lang w:bidi="ar"/>
              </w:rPr>
              <w:t>收入支出决算总表</w:t>
            </w:r>
          </w:p>
        </w:tc>
      </w:tr>
      <w:tr w14:paraId="48DB7652">
        <w:tblPrEx>
          <w:tblCellMar>
            <w:top w:w="0" w:type="dxa"/>
            <w:left w:w="0" w:type="dxa"/>
            <w:bottom w:w="0" w:type="dxa"/>
            <w:right w:w="0" w:type="dxa"/>
          </w:tblCellMar>
        </w:tblPrEx>
        <w:trPr>
          <w:trHeight w:val="264" w:hRule="atLeast"/>
        </w:trPr>
        <w:tc>
          <w:tcPr>
            <w:tcW w:w="3435" w:type="dxa"/>
            <w:tcBorders>
              <w:top w:val="nil"/>
              <w:left w:val="nil"/>
              <w:bottom w:val="nil"/>
              <w:right w:val="nil"/>
            </w:tcBorders>
            <w:noWrap w:val="0"/>
            <w:tcMar>
              <w:top w:w="12" w:type="dxa"/>
              <w:left w:w="12" w:type="dxa"/>
              <w:right w:w="12" w:type="dxa"/>
            </w:tcMar>
            <w:vAlign w:val="bottom"/>
          </w:tcPr>
          <w:p w14:paraId="2998B0A7">
            <w:pPr>
              <w:rPr>
                <w:rFonts w:hint="eastAsia" w:ascii="Arial" w:hAnsi="Arial" w:cs="Arial"/>
                <w:sz w:val="20"/>
              </w:rPr>
            </w:pPr>
          </w:p>
        </w:tc>
        <w:tc>
          <w:tcPr>
            <w:tcW w:w="425" w:type="dxa"/>
            <w:tcBorders>
              <w:top w:val="nil"/>
              <w:left w:val="nil"/>
              <w:bottom w:val="nil"/>
              <w:right w:val="nil"/>
            </w:tcBorders>
            <w:noWrap w:val="0"/>
            <w:tcMar>
              <w:top w:w="12" w:type="dxa"/>
              <w:left w:w="12" w:type="dxa"/>
              <w:right w:w="12" w:type="dxa"/>
            </w:tcMar>
            <w:vAlign w:val="bottom"/>
          </w:tcPr>
          <w:p w14:paraId="17773EA9">
            <w:pPr>
              <w:rPr>
                <w:rFonts w:ascii="Arial" w:hAnsi="Arial" w:cs="Arial"/>
                <w:sz w:val="20"/>
              </w:rPr>
            </w:pPr>
          </w:p>
        </w:tc>
        <w:tc>
          <w:tcPr>
            <w:tcW w:w="775" w:type="dxa"/>
            <w:tcBorders>
              <w:top w:val="nil"/>
              <w:left w:val="nil"/>
              <w:bottom w:val="nil"/>
              <w:right w:val="nil"/>
            </w:tcBorders>
            <w:noWrap w:val="0"/>
            <w:tcMar>
              <w:top w:w="12" w:type="dxa"/>
              <w:left w:w="12" w:type="dxa"/>
              <w:right w:w="12" w:type="dxa"/>
            </w:tcMar>
            <w:vAlign w:val="bottom"/>
          </w:tcPr>
          <w:p w14:paraId="09E67921">
            <w:pPr>
              <w:rPr>
                <w:rFonts w:ascii="Arial" w:hAnsi="Arial" w:cs="Arial"/>
                <w:sz w:val="20"/>
              </w:rPr>
            </w:pPr>
          </w:p>
        </w:tc>
        <w:tc>
          <w:tcPr>
            <w:tcW w:w="3283" w:type="dxa"/>
            <w:tcBorders>
              <w:top w:val="nil"/>
              <w:left w:val="nil"/>
              <w:bottom w:val="nil"/>
              <w:right w:val="nil"/>
            </w:tcBorders>
            <w:noWrap w:val="0"/>
            <w:tcMar>
              <w:top w:w="12" w:type="dxa"/>
              <w:left w:w="12" w:type="dxa"/>
              <w:right w:w="12" w:type="dxa"/>
            </w:tcMar>
            <w:vAlign w:val="bottom"/>
          </w:tcPr>
          <w:p w14:paraId="15AD9780">
            <w:pPr>
              <w:rPr>
                <w:rFonts w:ascii="Arial" w:hAnsi="Arial" w:cs="Arial"/>
                <w:sz w:val="20"/>
              </w:rPr>
            </w:pPr>
          </w:p>
        </w:tc>
        <w:tc>
          <w:tcPr>
            <w:tcW w:w="371" w:type="dxa"/>
            <w:tcBorders>
              <w:top w:val="nil"/>
              <w:left w:val="nil"/>
              <w:bottom w:val="nil"/>
              <w:right w:val="nil"/>
            </w:tcBorders>
            <w:noWrap w:val="0"/>
            <w:tcMar>
              <w:top w:w="12" w:type="dxa"/>
              <w:left w:w="12" w:type="dxa"/>
              <w:right w:w="12" w:type="dxa"/>
            </w:tcMar>
            <w:vAlign w:val="bottom"/>
          </w:tcPr>
          <w:p w14:paraId="0229D757">
            <w:pPr>
              <w:rPr>
                <w:rFonts w:ascii="Arial" w:hAnsi="Arial" w:cs="Arial"/>
                <w:sz w:val="20"/>
              </w:rPr>
            </w:pPr>
          </w:p>
        </w:tc>
        <w:tc>
          <w:tcPr>
            <w:tcW w:w="764" w:type="dxa"/>
            <w:tcBorders>
              <w:top w:val="nil"/>
              <w:left w:val="nil"/>
              <w:bottom w:val="nil"/>
              <w:right w:val="nil"/>
            </w:tcBorders>
            <w:noWrap w:val="0"/>
            <w:tcMar>
              <w:top w:w="12" w:type="dxa"/>
              <w:left w:w="12" w:type="dxa"/>
              <w:right w:w="12" w:type="dxa"/>
            </w:tcMar>
            <w:vAlign w:val="bottom"/>
          </w:tcPr>
          <w:p w14:paraId="06051FF3">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公开01表</w:t>
            </w:r>
          </w:p>
        </w:tc>
      </w:tr>
      <w:tr w14:paraId="07BDADC9">
        <w:tblPrEx>
          <w:tblCellMar>
            <w:top w:w="0" w:type="dxa"/>
            <w:left w:w="0" w:type="dxa"/>
            <w:bottom w:w="0" w:type="dxa"/>
            <w:right w:w="0" w:type="dxa"/>
          </w:tblCellMar>
        </w:tblPrEx>
        <w:trPr>
          <w:trHeight w:val="264" w:hRule="atLeast"/>
        </w:trPr>
        <w:tc>
          <w:tcPr>
            <w:tcW w:w="3435" w:type="dxa"/>
            <w:tcBorders>
              <w:top w:val="nil"/>
              <w:left w:val="nil"/>
              <w:bottom w:val="nil"/>
              <w:right w:val="nil"/>
            </w:tcBorders>
            <w:noWrap w:val="0"/>
            <w:tcMar>
              <w:top w:w="12" w:type="dxa"/>
              <w:left w:w="12" w:type="dxa"/>
              <w:right w:w="12" w:type="dxa"/>
            </w:tcMar>
            <w:vAlign w:val="bottom"/>
          </w:tcPr>
          <w:p w14:paraId="7726A0C1">
            <w:pPr>
              <w:widowControl/>
              <w:jc w:val="left"/>
              <w:textAlignment w:val="bottom"/>
              <w:rPr>
                <w:rFonts w:hint="eastAsia" w:ascii="宋体" w:hAnsi="宋体" w:eastAsia="宋体" w:cs="宋体"/>
                <w:sz w:val="20"/>
              </w:rPr>
            </w:pPr>
            <w:r>
              <w:rPr>
                <w:rFonts w:hint="eastAsia" w:ascii="宋体" w:hAnsi="宋体" w:eastAsia="宋体" w:cs="宋体"/>
                <w:kern w:val="0"/>
                <w:sz w:val="22"/>
                <w:szCs w:val="22"/>
                <w:lang w:bidi="ar"/>
              </w:rPr>
              <w:t>单位：枞阳县中医院</w:t>
            </w:r>
          </w:p>
        </w:tc>
        <w:tc>
          <w:tcPr>
            <w:tcW w:w="425" w:type="dxa"/>
            <w:tcBorders>
              <w:top w:val="nil"/>
              <w:left w:val="nil"/>
              <w:bottom w:val="nil"/>
              <w:right w:val="nil"/>
            </w:tcBorders>
            <w:noWrap w:val="0"/>
            <w:tcMar>
              <w:top w:w="12" w:type="dxa"/>
              <w:left w:w="12" w:type="dxa"/>
              <w:right w:w="12" w:type="dxa"/>
            </w:tcMar>
            <w:vAlign w:val="bottom"/>
          </w:tcPr>
          <w:p w14:paraId="58398998">
            <w:pPr>
              <w:rPr>
                <w:rFonts w:ascii="Arial" w:hAnsi="Arial" w:cs="Arial"/>
                <w:sz w:val="20"/>
              </w:rPr>
            </w:pPr>
          </w:p>
        </w:tc>
        <w:tc>
          <w:tcPr>
            <w:tcW w:w="775" w:type="dxa"/>
            <w:tcBorders>
              <w:top w:val="nil"/>
              <w:left w:val="nil"/>
              <w:bottom w:val="nil"/>
              <w:right w:val="nil"/>
            </w:tcBorders>
            <w:noWrap w:val="0"/>
            <w:tcMar>
              <w:top w:w="12" w:type="dxa"/>
              <w:left w:w="12" w:type="dxa"/>
              <w:right w:w="12" w:type="dxa"/>
            </w:tcMar>
            <w:vAlign w:val="bottom"/>
          </w:tcPr>
          <w:p w14:paraId="4EE3B384">
            <w:pPr>
              <w:rPr>
                <w:rFonts w:ascii="Arial" w:hAnsi="Arial" w:cs="Arial"/>
                <w:sz w:val="20"/>
              </w:rPr>
            </w:pPr>
          </w:p>
        </w:tc>
        <w:tc>
          <w:tcPr>
            <w:tcW w:w="3283" w:type="dxa"/>
            <w:tcBorders>
              <w:top w:val="nil"/>
              <w:left w:val="nil"/>
              <w:bottom w:val="nil"/>
              <w:right w:val="nil"/>
            </w:tcBorders>
            <w:noWrap w:val="0"/>
            <w:tcMar>
              <w:top w:w="12" w:type="dxa"/>
              <w:left w:w="12" w:type="dxa"/>
              <w:right w:w="12" w:type="dxa"/>
            </w:tcMar>
            <w:vAlign w:val="bottom"/>
          </w:tcPr>
          <w:p w14:paraId="64A1A83F">
            <w:pPr>
              <w:rPr>
                <w:rFonts w:ascii="Arial" w:hAnsi="Arial" w:cs="Arial"/>
                <w:sz w:val="20"/>
              </w:rPr>
            </w:pPr>
          </w:p>
        </w:tc>
        <w:tc>
          <w:tcPr>
            <w:tcW w:w="1135" w:type="dxa"/>
            <w:gridSpan w:val="2"/>
            <w:tcBorders>
              <w:top w:val="nil"/>
              <w:left w:val="nil"/>
              <w:bottom w:val="nil"/>
              <w:right w:val="nil"/>
            </w:tcBorders>
            <w:noWrap w:val="0"/>
            <w:tcMar>
              <w:top w:w="12" w:type="dxa"/>
              <w:left w:w="12" w:type="dxa"/>
              <w:right w:w="12" w:type="dxa"/>
            </w:tcMar>
            <w:vAlign w:val="bottom"/>
          </w:tcPr>
          <w:p w14:paraId="09D1F0C8">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金额单位：万元</w:t>
            </w:r>
          </w:p>
        </w:tc>
      </w:tr>
      <w:tr w14:paraId="31F647CB">
        <w:tblPrEx>
          <w:tblCellMar>
            <w:top w:w="0" w:type="dxa"/>
            <w:left w:w="0" w:type="dxa"/>
            <w:bottom w:w="0" w:type="dxa"/>
            <w:right w:w="0" w:type="dxa"/>
          </w:tblCellMar>
        </w:tblPrEx>
        <w:trPr>
          <w:trHeight w:val="235"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8105C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FE2762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支出</w:t>
            </w:r>
          </w:p>
        </w:tc>
      </w:tr>
      <w:tr w14:paraId="03B84CFA">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5EE4A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项目</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5D049DA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行次</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5509A12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2498E6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94DBDE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91A5E3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金额</w:t>
            </w:r>
          </w:p>
        </w:tc>
      </w:tr>
      <w:tr w14:paraId="052BA842">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68775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栏次</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1F74B1CE">
            <w:pPr>
              <w:jc w:val="center"/>
              <w:rPr>
                <w:rFonts w:hint="eastAsia" w:ascii="宋体" w:hAnsi="宋体" w:eastAsia="宋体" w:cs="宋体"/>
                <w:sz w:val="22"/>
                <w:szCs w:val="22"/>
              </w:rPr>
            </w:pP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4928D90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DAA6CA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27850E3">
            <w:pPr>
              <w:jc w:val="center"/>
              <w:rPr>
                <w:rFonts w:hint="eastAsia" w:ascii="宋体" w:hAnsi="宋体" w:eastAsia="宋体" w:cs="宋体"/>
                <w:sz w:val="22"/>
                <w:szCs w:val="22"/>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A93628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r>
      <w:tr w14:paraId="6536C410">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0015B6">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一、一般公共预算财政拨款收入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64F6715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A5C157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2587.20</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CCED9E4">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898AE2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5CE9D7C">
            <w:pPr>
              <w:jc w:val="right"/>
              <w:rPr>
                <w:rFonts w:hint="eastAsia" w:ascii="宋体" w:hAnsi="宋体" w:eastAsia="宋体" w:cs="宋体"/>
                <w:sz w:val="18"/>
                <w:szCs w:val="18"/>
              </w:rPr>
            </w:pPr>
          </w:p>
        </w:tc>
      </w:tr>
      <w:tr w14:paraId="25046423">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843E58">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二、政府性基金预算财政拨款收入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56B46AD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3FB5865D">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57097FD">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EEE4C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3C52A99">
            <w:pPr>
              <w:jc w:val="right"/>
              <w:rPr>
                <w:rFonts w:hint="eastAsia" w:ascii="宋体" w:hAnsi="宋体" w:eastAsia="宋体" w:cs="宋体"/>
                <w:sz w:val="18"/>
                <w:szCs w:val="18"/>
              </w:rPr>
            </w:pPr>
          </w:p>
        </w:tc>
      </w:tr>
      <w:tr w14:paraId="7F835B9C">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164F0F">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三、国有资本经营预算财政拨款收入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9DFD31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2FAF32ED">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7D1EB94">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7097A3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E748AF">
            <w:pPr>
              <w:jc w:val="right"/>
              <w:rPr>
                <w:rFonts w:hint="eastAsia" w:ascii="宋体" w:hAnsi="宋体" w:eastAsia="宋体" w:cs="宋体"/>
                <w:sz w:val="18"/>
                <w:szCs w:val="18"/>
              </w:rPr>
            </w:pPr>
          </w:p>
        </w:tc>
      </w:tr>
      <w:tr w14:paraId="58458346">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30E9D10">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四、上级补助收入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3B5D14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14E8E40D">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F860AD7">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D1B605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8751B73">
            <w:pPr>
              <w:jc w:val="right"/>
              <w:rPr>
                <w:rFonts w:hint="eastAsia" w:ascii="宋体" w:hAnsi="宋体" w:eastAsia="宋体" w:cs="宋体"/>
                <w:sz w:val="18"/>
                <w:szCs w:val="18"/>
              </w:rPr>
            </w:pPr>
          </w:p>
        </w:tc>
      </w:tr>
      <w:tr w14:paraId="36C51402">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DE48ED">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五、事业收入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4CD3025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547E22E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8537.12</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F8833D">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5C63F6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A42FA50">
            <w:pPr>
              <w:jc w:val="right"/>
              <w:rPr>
                <w:rFonts w:hint="eastAsia" w:ascii="宋体" w:hAnsi="宋体" w:eastAsia="宋体" w:cs="宋体"/>
                <w:sz w:val="18"/>
                <w:szCs w:val="18"/>
              </w:rPr>
            </w:pPr>
          </w:p>
        </w:tc>
      </w:tr>
      <w:tr w14:paraId="6106739D">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FD19545">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六、经营收入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4C53978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49C8FAEF">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E883548">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4646D3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4C520A">
            <w:pPr>
              <w:jc w:val="right"/>
              <w:rPr>
                <w:rFonts w:hint="eastAsia" w:ascii="宋体" w:hAnsi="宋体" w:eastAsia="宋体" w:cs="宋体"/>
                <w:sz w:val="18"/>
                <w:szCs w:val="18"/>
              </w:rPr>
            </w:pPr>
          </w:p>
        </w:tc>
      </w:tr>
      <w:tr w14:paraId="189BC151">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D9E48E">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七、附属单位上缴收入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0FB1B4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6C05BBD3">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0C9BBA2">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E052FB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880AA8D">
            <w:pPr>
              <w:jc w:val="right"/>
              <w:rPr>
                <w:rFonts w:hint="eastAsia" w:ascii="宋体" w:hAnsi="宋体" w:eastAsia="宋体" w:cs="宋体"/>
                <w:sz w:val="18"/>
                <w:szCs w:val="18"/>
              </w:rPr>
            </w:pPr>
          </w:p>
        </w:tc>
      </w:tr>
      <w:tr w14:paraId="50AC5569">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2B7EDA">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八、其他收入</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56B915B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3E759EE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10.43</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EFB61B9">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19007A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663F16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379.69</w:t>
            </w:r>
          </w:p>
        </w:tc>
      </w:tr>
      <w:tr w14:paraId="76253C6B">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3C7F1E">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857F54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476CF45A">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B19A68D">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3657E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9A6990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10622.33</w:t>
            </w:r>
          </w:p>
        </w:tc>
      </w:tr>
      <w:tr w14:paraId="35338DE9">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CF9FC5">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2C16C72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B8DC29A">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609B6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26A001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4DEFE9F">
            <w:pPr>
              <w:jc w:val="right"/>
              <w:rPr>
                <w:rFonts w:hint="eastAsia" w:ascii="宋体" w:hAnsi="宋体" w:eastAsia="宋体" w:cs="宋体"/>
                <w:sz w:val="18"/>
                <w:szCs w:val="18"/>
              </w:rPr>
            </w:pPr>
          </w:p>
        </w:tc>
      </w:tr>
      <w:tr w14:paraId="03940471">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7C7868">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1154002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11</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226F31A">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6F9944E">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2A3492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38E9279">
            <w:pPr>
              <w:jc w:val="right"/>
              <w:rPr>
                <w:rFonts w:hint="eastAsia" w:ascii="宋体" w:hAnsi="宋体" w:eastAsia="宋体" w:cs="宋体"/>
                <w:sz w:val="18"/>
                <w:szCs w:val="18"/>
              </w:rPr>
            </w:pPr>
          </w:p>
        </w:tc>
      </w:tr>
      <w:tr w14:paraId="6C9C2ECA">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A1A323">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52DF70DA">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12</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410D132E">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923D47C">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47209D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0CB91EE">
            <w:pPr>
              <w:jc w:val="right"/>
              <w:rPr>
                <w:rFonts w:hint="eastAsia" w:ascii="宋体" w:hAnsi="宋体" w:eastAsia="宋体" w:cs="宋体"/>
                <w:sz w:val="18"/>
                <w:szCs w:val="18"/>
              </w:rPr>
            </w:pPr>
          </w:p>
        </w:tc>
      </w:tr>
      <w:tr w14:paraId="366AF0DB">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171FC0">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1182D8F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13</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18B69661">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C5079B8">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22B525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69327C7">
            <w:pPr>
              <w:jc w:val="right"/>
              <w:rPr>
                <w:rFonts w:hint="eastAsia" w:ascii="宋体" w:hAnsi="宋体" w:eastAsia="宋体" w:cs="宋体"/>
                <w:sz w:val="18"/>
                <w:szCs w:val="18"/>
              </w:rPr>
            </w:pPr>
          </w:p>
        </w:tc>
      </w:tr>
      <w:tr w14:paraId="3349A674">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946EC7">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EACF9B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14</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EA7F33F">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ECF3260">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89104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475FF0C">
            <w:pPr>
              <w:jc w:val="right"/>
              <w:rPr>
                <w:rFonts w:hint="eastAsia" w:ascii="宋体" w:hAnsi="宋体" w:eastAsia="宋体" w:cs="宋体"/>
                <w:sz w:val="18"/>
                <w:szCs w:val="18"/>
              </w:rPr>
            </w:pPr>
          </w:p>
        </w:tc>
      </w:tr>
      <w:tr w14:paraId="72D4C540">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2E042C">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78E8400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15</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6ACC32B2">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D8D9604">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AF0AE4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518958A">
            <w:pPr>
              <w:jc w:val="right"/>
              <w:rPr>
                <w:rFonts w:hint="eastAsia" w:ascii="宋体" w:hAnsi="宋体" w:eastAsia="宋体" w:cs="宋体"/>
                <w:sz w:val="18"/>
                <w:szCs w:val="18"/>
              </w:rPr>
            </w:pPr>
          </w:p>
        </w:tc>
      </w:tr>
      <w:tr w14:paraId="16652403">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65720F">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58F0500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16</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48B86463">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7EA5F12">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E324AF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D3970CC">
            <w:pPr>
              <w:jc w:val="right"/>
              <w:rPr>
                <w:rFonts w:hint="eastAsia" w:ascii="宋体" w:hAnsi="宋体" w:eastAsia="宋体" w:cs="宋体"/>
                <w:sz w:val="18"/>
                <w:szCs w:val="18"/>
              </w:rPr>
            </w:pPr>
          </w:p>
        </w:tc>
      </w:tr>
      <w:tr w14:paraId="63152D38">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86466B">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43A7B5E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17</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9E2EABF">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BDDC9B0">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D19D05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4B41673">
            <w:pPr>
              <w:jc w:val="right"/>
              <w:rPr>
                <w:rFonts w:hint="eastAsia" w:ascii="宋体" w:hAnsi="宋体" w:eastAsia="宋体" w:cs="宋体"/>
                <w:sz w:val="18"/>
                <w:szCs w:val="18"/>
              </w:rPr>
            </w:pPr>
          </w:p>
        </w:tc>
      </w:tr>
      <w:tr w14:paraId="23566E5E">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2C09D1">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1A448A8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5777B6AA">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E7AC1C1">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C6B616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91E6A6A">
            <w:pPr>
              <w:jc w:val="right"/>
              <w:rPr>
                <w:rFonts w:hint="eastAsia" w:ascii="宋体" w:hAnsi="宋体" w:eastAsia="宋体" w:cs="宋体"/>
                <w:sz w:val="18"/>
                <w:szCs w:val="18"/>
              </w:rPr>
            </w:pPr>
          </w:p>
        </w:tc>
      </w:tr>
      <w:tr w14:paraId="73047C22">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AD88F6">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6B5D9F5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19</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1C096F8A">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7EBD4F5">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D47735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75A76A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r>
      <w:tr w14:paraId="7582E7F7">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71F72F">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1B3A3E4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10B92E6">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38C9CAD">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6195A6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0B254B1">
            <w:pPr>
              <w:jc w:val="right"/>
              <w:rPr>
                <w:rFonts w:hint="eastAsia" w:ascii="宋体" w:hAnsi="宋体" w:eastAsia="宋体" w:cs="宋体"/>
                <w:sz w:val="18"/>
                <w:szCs w:val="18"/>
              </w:rPr>
            </w:pPr>
          </w:p>
        </w:tc>
      </w:tr>
      <w:tr w14:paraId="0715C529">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E683FF">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342A100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21</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122A821C">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4EE6916">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53C65A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E93E629">
            <w:pPr>
              <w:jc w:val="right"/>
              <w:rPr>
                <w:rFonts w:hint="eastAsia" w:ascii="宋体" w:hAnsi="宋体" w:eastAsia="宋体" w:cs="宋体"/>
                <w:sz w:val="18"/>
                <w:szCs w:val="18"/>
              </w:rPr>
            </w:pPr>
          </w:p>
        </w:tc>
      </w:tr>
      <w:tr w14:paraId="2075A411">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5967C0">
            <w:pPr>
              <w:jc w:val="left"/>
              <w:rPr>
                <w:rFonts w:hint="eastAsia" w:ascii="宋体" w:hAnsi="宋体" w:eastAsia="宋体" w:cs="宋体"/>
                <w:sz w:val="20"/>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7CC777B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22</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6CB42771">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EB57827">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7B8589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A97AA3C">
            <w:pPr>
              <w:jc w:val="right"/>
              <w:rPr>
                <w:rFonts w:hint="eastAsia" w:ascii="宋体" w:hAnsi="宋体" w:eastAsia="宋体" w:cs="宋体"/>
                <w:sz w:val="18"/>
                <w:szCs w:val="18"/>
              </w:rPr>
            </w:pPr>
          </w:p>
        </w:tc>
      </w:tr>
      <w:tr w14:paraId="6FCC5212">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A58051">
            <w:pPr>
              <w:jc w:val="left"/>
              <w:rPr>
                <w:rFonts w:hint="eastAsia" w:ascii="宋体" w:hAnsi="宋体" w:eastAsia="宋体" w:cs="宋体"/>
                <w:sz w:val="20"/>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406B7F6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23</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1764763C">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813EE3F">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2A1C5B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6AFC22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r>
      <w:tr w14:paraId="2614B9CB">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98EC02">
            <w:pPr>
              <w:jc w:val="center"/>
              <w:rPr>
                <w:rFonts w:hint="eastAsia" w:ascii="宋体" w:hAnsi="宋体" w:eastAsia="宋体" w:cs="宋体"/>
                <w:b/>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0AEFCC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24</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5FD0C262">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162F5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29E96F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464BC24">
            <w:pPr>
              <w:jc w:val="right"/>
              <w:rPr>
                <w:rFonts w:hint="eastAsia" w:ascii="宋体" w:hAnsi="宋体" w:eastAsia="宋体" w:cs="宋体"/>
                <w:sz w:val="18"/>
                <w:szCs w:val="18"/>
              </w:rPr>
            </w:pPr>
          </w:p>
        </w:tc>
      </w:tr>
      <w:tr w14:paraId="328954C3">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C24E7B">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5AE45B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25</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7788A4A">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9B15955">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482272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609E699">
            <w:pPr>
              <w:jc w:val="right"/>
              <w:rPr>
                <w:rFonts w:hint="eastAsia" w:ascii="宋体" w:hAnsi="宋体" w:eastAsia="宋体" w:cs="宋体"/>
                <w:sz w:val="18"/>
                <w:szCs w:val="18"/>
              </w:rPr>
            </w:pPr>
          </w:p>
        </w:tc>
      </w:tr>
      <w:tr w14:paraId="7932AC86">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279663">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29D4836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26</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109EE9B7">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0D50811">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70DC74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87D576D">
            <w:pPr>
              <w:jc w:val="right"/>
              <w:rPr>
                <w:rFonts w:hint="eastAsia" w:ascii="宋体" w:hAnsi="宋体" w:eastAsia="宋体" w:cs="宋体"/>
                <w:sz w:val="18"/>
                <w:szCs w:val="18"/>
              </w:rPr>
            </w:pPr>
          </w:p>
        </w:tc>
      </w:tr>
      <w:tr w14:paraId="5F1A3EAC">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399784">
            <w:pPr>
              <w:widowControl/>
              <w:jc w:val="center"/>
              <w:textAlignment w:val="center"/>
              <w:rPr>
                <w:rFonts w:hint="eastAsia" w:ascii="宋体" w:hAnsi="宋体" w:eastAsia="宋体" w:cs="宋体"/>
                <w:b/>
                <w:sz w:val="22"/>
                <w:szCs w:val="22"/>
              </w:rPr>
            </w:pPr>
            <w:r>
              <w:rPr>
                <w:rFonts w:hint="eastAsia" w:ascii="宋体" w:hAnsi="宋体" w:eastAsia="宋体" w:cs="宋体"/>
                <w:b/>
                <w:kern w:val="0"/>
                <w:sz w:val="22"/>
                <w:szCs w:val="22"/>
                <w:lang w:bidi="ar"/>
              </w:rPr>
              <w:t>本年收入合计</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4551D89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27</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62C48D5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11134.75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A611653">
            <w:pPr>
              <w:widowControl/>
              <w:jc w:val="center"/>
              <w:textAlignment w:val="center"/>
              <w:rPr>
                <w:rFonts w:hint="eastAsia" w:ascii="宋体" w:hAnsi="宋体" w:eastAsia="宋体" w:cs="宋体"/>
                <w:b/>
                <w:sz w:val="22"/>
                <w:szCs w:val="22"/>
              </w:rPr>
            </w:pPr>
            <w:r>
              <w:rPr>
                <w:rFonts w:hint="eastAsia" w:ascii="宋体" w:hAnsi="宋体" w:eastAsia="宋体" w:cs="宋体"/>
                <w:b/>
                <w:kern w:val="0"/>
                <w:sz w:val="22"/>
                <w:szCs w:val="22"/>
                <w:lang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2D8DD0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125708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14787.21</w:t>
            </w:r>
          </w:p>
        </w:tc>
      </w:tr>
      <w:tr w14:paraId="07FEBDD5">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286F2E">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使用非财政拨款结余</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05A730A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28</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29A4740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294.78</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4C299B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FA99AA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BCB3AD4">
            <w:pPr>
              <w:jc w:val="right"/>
              <w:rPr>
                <w:rFonts w:hint="eastAsia" w:ascii="宋体" w:hAnsi="宋体" w:eastAsia="宋体" w:cs="宋体"/>
                <w:sz w:val="18"/>
                <w:szCs w:val="18"/>
              </w:rPr>
            </w:pPr>
          </w:p>
        </w:tc>
      </w:tr>
      <w:tr w14:paraId="268B4BD2">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173C4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年初结转和结余</w:t>
            </w: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605BA41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29</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3A95904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3357.68</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65AC728">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393369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9B529F0">
            <w:pPr>
              <w:jc w:val="right"/>
              <w:rPr>
                <w:rFonts w:hint="eastAsia" w:ascii="宋体" w:hAnsi="宋体" w:eastAsia="宋体" w:cs="宋体"/>
                <w:sz w:val="18"/>
                <w:szCs w:val="18"/>
              </w:rPr>
            </w:pPr>
          </w:p>
        </w:tc>
      </w:tr>
      <w:tr w14:paraId="383F3C62">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78547D">
            <w:pPr>
              <w:jc w:val="left"/>
              <w:rPr>
                <w:rFonts w:hint="eastAsia" w:ascii="宋体" w:hAnsi="宋体" w:eastAsia="宋体" w:cs="宋体"/>
                <w:sz w:val="22"/>
                <w:szCs w:val="22"/>
              </w:rPr>
            </w:pPr>
          </w:p>
        </w:tc>
        <w:tc>
          <w:tcPr>
            <w:tcW w:w="425" w:type="dxa"/>
            <w:tcBorders>
              <w:top w:val="nil"/>
              <w:left w:val="nil"/>
              <w:bottom w:val="single" w:color="000000" w:sz="4" w:space="0"/>
              <w:right w:val="single" w:color="000000" w:sz="4" w:space="0"/>
            </w:tcBorders>
            <w:noWrap w:val="0"/>
            <w:tcMar>
              <w:top w:w="12" w:type="dxa"/>
              <w:left w:w="12" w:type="dxa"/>
              <w:right w:w="12" w:type="dxa"/>
            </w:tcMar>
            <w:vAlign w:val="center"/>
          </w:tcPr>
          <w:p w14:paraId="14CB2D0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30</w:t>
            </w:r>
          </w:p>
        </w:tc>
        <w:tc>
          <w:tcPr>
            <w:tcW w:w="775" w:type="dxa"/>
            <w:tcBorders>
              <w:top w:val="nil"/>
              <w:left w:val="nil"/>
              <w:bottom w:val="single" w:color="000000" w:sz="4" w:space="0"/>
              <w:right w:val="single" w:color="000000" w:sz="4" w:space="0"/>
            </w:tcBorders>
            <w:noWrap w:val="0"/>
            <w:tcMar>
              <w:top w:w="12" w:type="dxa"/>
              <w:left w:w="12" w:type="dxa"/>
              <w:right w:w="12" w:type="dxa"/>
            </w:tcMar>
            <w:vAlign w:val="center"/>
          </w:tcPr>
          <w:p w14:paraId="73C9E812">
            <w:pPr>
              <w:jc w:val="right"/>
              <w:rPr>
                <w:rFonts w:hint="eastAsia" w:ascii="宋体" w:hAnsi="宋体" w:eastAsia="宋体" w:cs="宋体"/>
                <w:sz w:val="18"/>
                <w:szCs w:val="18"/>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6BEC2CD">
            <w:pPr>
              <w:jc w:val="left"/>
              <w:rPr>
                <w:rFonts w:hint="eastAsia" w:ascii="宋体" w:hAnsi="宋体" w:eastAsia="宋体" w:cs="宋体"/>
                <w:sz w:val="22"/>
                <w:szCs w:val="22"/>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CF3A8F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D893E99">
            <w:pPr>
              <w:jc w:val="left"/>
              <w:rPr>
                <w:rFonts w:hint="eastAsia" w:ascii="宋体" w:hAnsi="宋体" w:eastAsia="宋体" w:cs="宋体"/>
                <w:sz w:val="18"/>
                <w:szCs w:val="18"/>
              </w:rPr>
            </w:pPr>
          </w:p>
        </w:tc>
      </w:tr>
      <w:tr w14:paraId="22E93DD4">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2C81D6D5">
            <w:pPr>
              <w:widowControl/>
              <w:jc w:val="center"/>
              <w:textAlignment w:val="center"/>
              <w:rPr>
                <w:rFonts w:hint="eastAsia" w:ascii="宋体" w:hAnsi="宋体" w:eastAsia="宋体" w:cs="宋体"/>
                <w:b/>
                <w:sz w:val="22"/>
                <w:szCs w:val="22"/>
              </w:rPr>
            </w:pPr>
            <w:r>
              <w:rPr>
                <w:rFonts w:hint="eastAsia" w:ascii="宋体" w:hAnsi="宋体" w:eastAsia="宋体" w:cs="宋体"/>
                <w:b/>
                <w:kern w:val="0"/>
                <w:sz w:val="22"/>
                <w:szCs w:val="22"/>
                <w:lang w:bidi="ar"/>
              </w:rPr>
              <w:t>总计</w:t>
            </w:r>
          </w:p>
        </w:tc>
        <w:tc>
          <w:tcPr>
            <w:tcW w:w="425" w:type="dxa"/>
            <w:tcBorders>
              <w:top w:val="nil"/>
              <w:left w:val="nil"/>
              <w:bottom w:val="single" w:color="000000" w:sz="8" w:space="0"/>
              <w:right w:val="single" w:color="000000" w:sz="4" w:space="0"/>
            </w:tcBorders>
            <w:noWrap w:val="0"/>
            <w:tcMar>
              <w:top w:w="12" w:type="dxa"/>
              <w:left w:w="12" w:type="dxa"/>
              <w:right w:w="12" w:type="dxa"/>
            </w:tcMar>
            <w:vAlign w:val="center"/>
          </w:tcPr>
          <w:p w14:paraId="3EC2463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31</w:t>
            </w:r>
          </w:p>
        </w:tc>
        <w:tc>
          <w:tcPr>
            <w:tcW w:w="775" w:type="dxa"/>
            <w:tcBorders>
              <w:top w:val="nil"/>
              <w:left w:val="nil"/>
              <w:bottom w:val="single" w:color="000000" w:sz="8" w:space="0"/>
              <w:right w:val="single" w:color="000000" w:sz="4" w:space="0"/>
            </w:tcBorders>
            <w:noWrap w:val="0"/>
            <w:tcMar>
              <w:top w:w="12" w:type="dxa"/>
              <w:left w:w="12" w:type="dxa"/>
              <w:right w:w="12" w:type="dxa"/>
            </w:tcMar>
            <w:vAlign w:val="center"/>
          </w:tcPr>
          <w:p w14:paraId="3ABE04B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14787.21</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1ADEA8AA">
            <w:pPr>
              <w:widowControl/>
              <w:jc w:val="center"/>
              <w:textAlignment w:val="center"/>
              <w:rPr>
                <w:rFonts w:hint="eastAsia" w:ascii="宋体" w:hAnsi="宋体" w:eastAsia="宋体" w:cs="宋体"/>
                <w:b/>
                <w:sz w:val="22"/>
                <w:szCs w:val="22"/>
              </w:rPr>
            </w:pPr>
            <w:r>
              <w:rPr>
                <w:rFonts w:hint="eastAsia" w:ascii="宋体" w:hAnsi="宋体" w:eastAsia="宋体" w:cs="宋体"/>
                <w:b/>
                <w:kern w:val="0"/>
                <w:sz w:val="22"/>
                <w:szCs w:val="22"/>
                <w:lang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1C43C6AA">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048CE0B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14787.21</w:t>
            </w:r>
          </w:p>
        </w:tc>
      </w:tr>
      <w:tr w14:paraId="3FDBB1D0">
        <w:tblPrEx>
          <w:tblCellMar>
            <w:top w:w="0" w:type="dxa"/>
            <w:left w:w="0" w:type="dxa"/>
            <w:bottom w:w="0" w:type="dxa"/>
            <w:right w:w="0" w:type="dxa"/>
          </w:tblCellMar>
        </w:tblPrEx>
        <w:trPr>
          <w:trHeight w:val="235" w:hRule="atLeast"/>
        </w:trPr>
        <w:tc>
          <w:tcPr>
            <w:tcW w:w="9053" w:type="dxa"/>
            <w:gridSpan w:val="6"/>
            <w:tcBorders>
              <w:top w:val="nil"/>
              <w:left w:val="nil"/>
              <w:bottom w:val="nil"/>
              <w:right w:val="nil"/>
            </w:tcBorders>
            <w:noWrap w:val="0"/>
            <w:tcMar>
              <w:top w:w="12" w:type="dxa"/>
              <w:left w:w="12" w:type="dxa"/>
              <w:right w:w="12" w:type="dxa"/>
            </w:tcMar>
            <w:vAlign w:val="center"/>
          </w:tcPr>
          <w:p w14:paraId="0DE06776">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注：本表反映单位本年度的总收支和年末结转结余情况；本套报表金额单位转换成万元时，因四舍五入可能存在尾数误差。</w:t>
            </w:r>
          </w:p>
        </w:tc>
      </w:tr>
    </w:tbl>
    <w:p w14:paraId="78E41CFF">
      <w:pPr>
        <w:ind w:firstLine="628" w:firstLineChars="200"/>
        <w:jc w:val="center"/>
        <w:rPr>
          <w:rFonts w:hint="eastAsia" w:ascii="黑体" w:hAnsi="黑体" w:eastAsia="黑体"/>
          <w:szCs w:val="32"/>
        </w:rPr>
      </w:pPr>
      <w:r>
        <w:rPr>
          <w:rFonts w:hint="eastAsia" w:ascii="黑体" w:hAnsi="黑体" w:eastAsia="黑体"/>
          <w:szCs w:val="32"/>
        </w:rPr>
        <w:t>收入决算表</w:t>
      </w:r>
    </w:p>
    <w:tbl>
      <w:tblPr>
        <w:tblStyle w:val="7"/>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594B76AD">
        <w:tblPrEx>
          <w:tblCellMar>
            <w:top w:w="0" w:type="dxa"/>
            <w:left w:w="0" w:type="dxa"/>
            <w:bottom w:w="0" w:type="dxa"/>
            <w:right w:w="0" w:type="dxa"/>
          </w:tblCellMar>
        </w:tblPrEx>
        <w:trPr>
          <w:gridAfter w:val="1"/>
          <w:wAfter w:w="2264" w:type="dxa"/>
          <w:trHeight w:val="264" w:hRule="atLeast"/>
        </w:trPr>
        <w:tc>
          <w:tcPr>
            <w:tcW w:w="606" w:type="dxa"/>
            <w:gridSpan w:val="2"/>
            <w:tcBorders>
              <w:top w:val="nil"/>
              <w:left w:val="nil"/>
              <w:bottom w:val="nil"/>
              <w:right w:val="nil"/>
            </w:tcBorders>
            <w:noWrap w:val="0"/>
            <w:tcMar>
              <w:top w:w="12" w:type="dxa"/>
              <w:left w:w="12" w:type="dxa"/>
              <w:right w:w="12" w:type="dxa"/>
            </w:tcMar>
            <w:vAlign w:val="bottom"/>
          </w:tcPr>
          <w:p w14:paraId="29B1443E">
            <w:pPr>
              <w:widowControl/>
              <w:jc w:val="left"/>
              <w:textAlignment w:val="bottom"/>
              <w:rPr>
                <w:rFonts w:hint="eastAsia" w:ascii="仿宋_GB2312" w:hAnsi="仿宋_GB2312" w:cs="仿宋_GB2312"/>
                <w:bCs/>
                <w:sz w:val="21"/>
                <w:szCs w:val="21"/>
              </w:rPr>
            </w:pPr>
          </w:p>
        </w:tc>
        <w:tc>
          <w:tcPr>
            <w:tcW w:w="264" w:type="dxa"/>
            <w:gridSpan w:val="2"/>
            <w:tcBorders>
              <w:top w:val="nil"/>
              <w:left w:val="nil"/>
              <w:bottom w:val="nil"/>
              <w:right w:val="nil"/>
            </w:tcBorders>
            <w:noWrap w:val="0"/>
            <w:tcMar>
              <w:top w:w="12" w:type="dxa"/>
              <w:left w:w="12" w:type="dxa"/>
              <w:right w:w="12" w:type="dxa"/>
            </w:tcMar>
            <w:vAlign w:val="bottom"/>
          </w:tcPr>
          <w:p w14:paraId="5B9C71C0">
            <w:pPr>
              <w:rPr>
                <w:rFonts w:ascii="Arial" w:hAnsi="Arial" w:cs="Arial"/>
                <w:sz w:val="20"/>
              </w:rPr>
            </w:pPr>
          </w:p>
        </w:tc>
        <w:tc>
          <w:tcPr>
            <w:tcW w:w="264" w:type="dxa"/>
            <w:tcBorders>
              <w:top w:val="nil"/>
              <w:left w:val="nil"/>
              <w:bottom w:val="nil"/>
              <w:right w:val="nil"/>
            </w:tcBorders>
            <w:noWrap w:val="0"/>
            <w:tcMar>
              <w:top w:w="12" w:type="dxa"/>
              <w:left w:w="12" w:type="dxa"/>
              <w:right w:w="12" w:type="dxa"/>
            </w:tcMar>
            <w:vAlign w:val="bottom"/>
          </w:tcPr>
          <w:p w14:paraId="775C12EA">
            <w:pPr>
              <w:rPr>
                <w:rFonts w:ascii="Arial" w:hAnsi="Arial" w:cs="Arial"/>
                <w:sz w:val="20"/>
              </w:rPr>
            </w:pPr>
          </w:p>
        </w:tc>
        <w:tc>
          <w:tcPr>
            <w:tcW w:w="1013" w:type="dxa"/>
            <w:tcBorders>
              <w:top w:val="nil"/>
              <w:left w:val="nil"/>
              <w:bottom w:val="nil"/>
              <w:right w:val="nil"/>
            </w:tcBorders>
            <w:noWrap w:val="0"/>
            <w:tcMar>
              <w:top w:w="12" w:type="dxa"/>
              <w:left w:w="12" w:type="dxa"/>
              <w:right w:w="12" w:type="dxa"/>
            </w:tcMar>
            <w:vAlign w:val="bottom"/>
          </w:tcPr>
          <w:p w14:paraId="3DD8B61D">
            <w:pPr>
              <w:rPr>
                <w:rFonts w:ascii="Arial" w:hAnsi="Arial" w:cs="Arial"/>
                <w:sz w:val="20"/>
              </w:rPr>
            </w:pPr>
          </w:p>
        </w:tc>
        <w:tc>
          <w:tcPr>
            <w:tcW w:w="873" w:type="dxa"/>
            <w:tcBorders>
              <w:top w:val="nil"/>
              <w:left w:val="nil"/>
              <w:bottom w:val="nil"/>
              <w:right w:val="nil"/>
            </w:tcBorders>
            <w:noWrap w:val="0"/>
            <w:tcMar>
              <w:top w:w="12" w:type="dxa"/>
              <w:left w:w="12" w:type="dxa"/>
              <w:right w:w="12" w:type="dxa"/>
            </w:tcMar>
            <w:vAlign w:val="bottom"/>
          </w:tcPr>
          <w:p w14:paraId="6934B8E8">
            <w:pPr>
              <w:rPr>
                <w:rFonts w:ascii="Arial" w:hAnsi="Arial" w:cs="Arial"/>
                <w:sz w:val="20"/>
              </w:rPr>
            </w:pPr>
          </w:p>
        </w:tc>
        <w:tc>
          <w:tcPr>
            <w:tcW w:w="955" w:type="dxa"/>
            <w:tcBorders>
              <w:top w:val="nil"/>
              <w:left w:val="nil"/>
              <w:bottom w:val="nil"/>
              <w:right w:val="nil"/>
            </w:tcBorders>
            <w:noWrap w:val="0"/>
            <w:tcMar>
              <w:top w:w="12" w:type="dxa"/>
              <w:left w:w="12" w:type="dxa"/>
              <w:right w:w="12" w:type="dxa"/>
            </w:tcMar>
            <w:vAlign w:val="bottom"/>
          </w:tcPr>
          <w:p w14:paraId="44006BB2">
            <w:pPr>
              <w:rPr>
                <w:rFonts w:ascii="Arial" w:hAnsi="Arial" w:cs="Arial"/>
                <w:sz w:val="20"/>
              </w:rPr>
            </w:pPr>
          </w:p>
        </w:tc>
        <w:tc>
          <w:tcPr>
            <w:tcW w:w="832" w:type="dxa"/>
            <w:tcBorders>
              <w:top w:val="nil"/>
              <w:left w:val="nil"/>
              <w:bottom w:val="nil"/>
              <w:right w:val="nil"/>
            </w:tcBorders>
            <w:noWrap w:val="0"/>
            <w:tcMar>
              <w:top w:w="12" w:type="dxa"/>
              <w:left w:w="12" w:type="dxa"/>
              <w:right w:w="12" w:type="dxa"/>
            </w:tcMar>
            <w:vAlign w:val="bottom"/>
          </w:tcPr>
          <w:p w14:paraId="0CD36A98">
            <w:pPr>
              <w:rPr>
                <w:rFonts w:ascii="Arial" w:hAnsi="Arial" w:cs="Arial"/>
                <w:sz w:val="20"/>
              </w:rPr>
            </w:pPr>
          </w:p>
        </w:tc>
        <w:tc>
          <w:tcPr>
            <w:tcW w:w="1028" w:type="dxa"/>
            <w:gridSpan w:val="2"/>
            <w:tcBorders>
              <w:top w:val="nil"/>
              <w:left w:val="nil"/>
              <w:bottom w:val="nil"/>
              <w:right w:val="nil"/>
            </w:tcBorders>
            <w:noWrap w:val="0"/>
            <w:tcMar>
              <w:top w:w="12" w:type="dxa"/>
              <w:left w:w="12" w:type="dxa"/>
              <w:right w:w="12" w:type="dxa"/>
            </w:tcMar>
            <w:vAlign w:val="bottom"/>
          </w:tcPr>
          <w:p w14:paraId="37A162A0">
            <w:pPr>
              <w:rPr>
                <w:rFonts w:ascii="Arial" w:hAnsi="Arial" w:cs="Arial"/>
                <w:sz w:val="20"/>
              </w:rPr>
            </w:pPr>
          </w:p>
        </w:tc>
        <w:tc>
          <w:tcPr>
            <w:tcW w:w="595" w:type="dxa"/>
            <w:tcBorders>
              <w:top w:val="nil"/>
              <w:left w:val="nil"/>
              <w:bottom w:val="nil"/>
              <w:right w:val="nil"/>
            </w:tcBorders>
            <w:noWrap w:val="0"/>
            <w:tcMar>
              <w:top w:w="12" w:type="dxa"/>
              <w:left w:w="12" w:type="dxa"/>
              <w:right w:w="12" w:type="dxa"/>
            </w:tcMar>
            <w:vAlign w:val="bottom"/>
          </w:tcPr>
          <w:p w14:paraId="498BE761">
            <w:pPr>
              <w:rPr>
                <w:rFonts w:ascii="Arial" w:hAnsi="Arial" w:cs="Arial"/>
                <w:sz w:val="20"/>
              </w:rPr>
            </w:pPr>
          </w:p>
        </w:tc>
        <w:tc>
          <w:tcPr>
            <w:tcW w:w="818" w:type="dxa"/>
            <w:tcBorders>
              <w:top w:val="nil"/>
              <w:left w:val="nil"/>
              <w:bottom w:val="nil"/>
              <w:right w:val="nil"/>
            </w:tcBorders>
            <w:noWrap w:val="0"/>
            <w:tcMar>
              <w:top w:w="12" w:type="dxa"/>
              <w:left w:w="12" w:type="dxa"/>
              <w:right w:w="12" w:type="dxa"/>
            </w:tcMar>
            <w:vAlign w:val="bottom"/>
          </w:tcPr>
          <w:p w14:paraId="26F76894">
            <w:pPr>
              <w:rPr>
                <w:rFonts w:ascii="Arial" w:hAnsi="Arial" w:cs="Arial"/>
                <w:sz w:val="20"/>
              </w:rPr>
            </w:pPr>
          </w:p>
        </w:tc>
        <w:tc>
          <w:tcPr>
            <w:tcW w:w="804" w:type="dxa"/>
            <w:tcBorders>
              <w:top w:val="nil"/>
              <w:left w:val="nil"/>
              <w:bottom w:val="nil"/>
              <w:right w:val="nil"/>
            </w:tcBorders>
            <w:noWrap w:val="0"/>
            <w:tcMar>
              <w:top w:w="12" w:type="dxa"/>
              <w:left w:w="12" w:type="dxa"/>
              <w:right w:w="12" w:type="dxa"/>
            </w:tcMar>
            <w:vAlign w:val="bottom"/>
          </w:tcPr>
          <w:p w14:paraId="69D35ABC">
            <w:pPr>
              <w:rPr>
                <w:rFonts w:ascii="Arial" w:hAnsi="Arial" w:cs="Arial"/>
                <w:sz w:val="20"/>
              </w:rPr>
            </w:pPr>
          </w:p>
        </w:tc>
        <w:tc>
          <w:tcPr>
            <w:tcW w:w="1078" w:type="dxa"/>
            <w:tcBorders>
              <w:top w:val="nil"/>
              <w:left w:val="nil"/>
              <w:bottom w:val="nil"/>
              <w:right w:val="nil"/>
            </w:tcBorders>
            <w:noWrap w:val="0"/>
            <w:tcMar>
              <w:top w:w="12" w:type="dxa"/>
              <w:left w:w="12" w:type="dxa"/>
              <w:right w:w="12" w:type="dxa"/>
            </w:tcMar>
            <w:vAlign w:val="bottom"/>
          </w:tcPr>
          <w:p w14:paraId="40B39613">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公开02表</w:t>
            </w:r>
          </w:p>
        </w:tc>
      </w:tr>
      <w:tr w14:paraId="54661B9A">
        <w:tblPrEx>
          <w:tblCellMar>
            <w:top w:w="0" w:type="dxa"/>
            <w:left w:w="0" w:type="dxa"/>
            <w:bottom w:w="0" w:type="dxa"/>
            <w:right w:w="0" w:type="dxa"/>
          </w:tblCellMar>
        </w:tblPrEx>
        <w:trPr>
          <w:gridAfter w:val="1"/>
          <w:wAfter w:w="2264" w:type="dxa"/>
          <w:trHeight w:val="264" w:hRule="atLeast"/>
        </w:trPr>
        <w:tc>
          <w:tcPr>
            <w:tcW w:w="3020" w:type="dxa"/>
            <w:gridSpan w:val="7"/>
            <w:tcBorders>
              <w:top w:val="nil"/>
              <w:left w:val="nil"/>
              <w:bottom w:val="nil"/>
              <w:right w:val="nil"/>
            </w:tcBorders>
            <w:noWrap w:val="0"/>
            <w:tcMar>
              <w:top w:w="12" w:type="dxa"/>
              <w:left w:w="12" w:type="dxa"/>
              <w:right w:w="12" w:type="dxa"/>
            </w:tcMar>
            <w:vAlign w:val="bottom"/>
          </w:tcPr>
          <w:p w14:paraId="07583976">
            <w:pPr>
              <w:rPr>
                <w:rFonts w:ascii="Arial" w:hAnsi="Arial" w:cs="Arial"/>
                <w:sz w:val="20"/>
              </w:rPr>
            </w:pPr>
            <w:r>
              <w:rPr>
                <w:rFonts w:hint="eastAsia" w:ascii="宋体" w:hAnsi="宋体" w:eastAsia="宋体" w:cs="宋体"/>
                <w:kern w:val="0"/>
                <w:sz w:val="20"/>
                <w:lang w:bidi="ar"/>
              </w:rPr>
              <w:t>单位</w:t>
            </w:r>
            <w:r>
              <w:rPr>
                <w:rFonts w:hint="eastAsia" w:ascii="宋体" w:hAnsi="宋体" w:eastAsia="宋体" w:cs="宋体"/>
                <w:kern w:val="0"/>
                <w:sz w:val="22"/>
                <w:szCs w:val="22"/>
                <w:lang w:bidi="ar"/>
              </w:rPr>
              <w:t>：枞阳县中医院</w:t>
            </w:r>
          </w:p>
        </w:tc>
        <w:tc>
          <w:tcPr>
            <w:tcW w:w="955" w:type="dxa"/>
            <w:tcBorders>
              <w:top w:val="nil"/>
              <w:left w:val="nil"/>
              <w:bottom w:val="nil"/>
              <w:right w:val="nil"/>
            </w:tcBorders>
            <w:noWrap w:val="0"/>
            <w:tcMar>
              <w:top w:w="12" w:type="dxa"/>
              <w:left w:w="12" w:type="dxa"/>
              <w:right w:w="12" w:type="dxa"/>
            </w:tcMar>
            <w:vAlign w:val="bottom"/>
          </w:tcPr>
          <w:p w14:paraId="06B90778">
            <w:pPr>
              <w:rPr>
                <w:rFonts w:ascii="Arial" w:hAnsi="Arial" w:cs="Arial"/>
                <w:sz w:val="20"/>
              </w:rPr>
            </w:pPr>
          </w:p>
        </w:tc>
        <w:tc>
          <w:tcPr>
            <w:tcW w:w="832" w:type="dxa"/>
            <w:tcBorders>
              <w:top w:val="nil"/>
              <w:left w:val="nil"/>
              <w:bottom w:val="nil"/>
              <w:right w:val="nil"/>
            </w:tcBorders>
            <w:noWrap w:val="0"/>
            <w:tcMar>
              <w:top w:w="12" w:type="dxa"/>
              <w:left w:w="12" w:type="dxa"/>
              <w:right w:w="12" w:type="dxa"/>
            </w:tcMar>
            <w:vAlign w:val="bottom"/>
          </w:tcPr>
          <w:p w14:paraId="78B41AC9">
            <w:pPr>
              <w:rPr>
                <w:rFonts w:ascii="Arial" w:hAnsi="Arial" w:cs="Arial"/>
                <w:sz w:val="20"/>
              </w:rPr>
            </w:pPr>
          </w:p>
        </w:tc>
        <w:tc>
          <w:tcPr>
            <w:tcW w:w="1028" w:type="dxa"/>
            <w:gridSpan w:val="2"/>
            <w:tcBorders>
              <w:top w:val="nil"/>
              <w:left w:val="nil"/>
              <w:bottom w:val="nil"/>
              <w:right w:val="nil"/>
            </w:tcBorders>
            <w:noWrap w:val="0"/>
            <w:tcMar>
              <w:top w:w="12" w:type="dxa"/>
              <w:left w:w="12" w:type="dxa"/>
              <w:right w:w="12" w:type="dxa"/>
            </w:tcMar>
            <w:vAlign w:val="bottom"/>
          </w:tcPr>
          <w:p w14:paraId="5E0E05F0">
            <w:pPr>
              <w:rPr>
                <w:rFonts w:ascii="Arial" w:hAnsi="Arial" w:cs="Arial"/>
                <w:sz w:val="20"/>
              </w:rPr>
            </w:pPr>
          </w:p>
        </w:tc>
        <w:tc>
          <w:tcPr>
            <w:tcW w:w="595" w:type="dxa"/>
            <w:tcBorders>
              <w:top w:val="nil"/>
              <w:left w:val="nil"/>
              <w:bottom w:val="nil"/>
              <w:right w:val="nil"/>
            </w:tcBorders>
            <w:noWrap w:val="0"/>
            <w:tcMar>
              <w:top w:w="12" w:type="dxa"/>
              <w:left w:w="12" w:type="dxa"/>
              <w:right w:w="12" w:type="dxa"/>
            </w:tcMar>
            <w:vAlign w:val="bottom"/>
          </w:tcPr>
          <w:p w14:paraId="30A5AED2">
            <w:pPr>
              <w:rPr>
                <w:rFonts w:ascii="Arial" w:hAnsi="Arial" w:cs="Arial"/>
                <w:sz w:val="20"/>
              </w:rPr>
            </w:pPr>
          </w:p>
        </w:tc>
        <w:tc>
          <w:tcPr>
            <w:tcW w:w="818" w:type="dxa"/>
            <w:tcBorders>
              <w:top w:val="nil"/>
              <w:left w:val="nil"/>
              <w:bottom w:val="nil"/>
              <w:right w:val="nil"/>
            </w:tcBorders>
            <w:noWrap w:val="0"/>
            <w:tcMar>
              <w:top w:w="12" w:type="dxa"/>
              <w:left w:w="12" w:type="dxa"/>
              <w:right w:w="12" w:type="dxa"/>
            </w:tcMar>
            <w:vAlign w:val="bottom"/>
          </w:tcPr>
          <w:p w14:paraId="5B6343CB">
            <w:pPr>
              <w:rPr>
                <w:rFonts w:ascii="Arial" w:hAnsi="Arial" w:cs="Arial"/>
                <w:sz w:val="20"/>
              </w:rPr>
            </w:pPr>
          </w:p>
        </w:tc>
        <w:tc>
          <w:tcPr>
            <w:tcW w:w="804" w:type="dxa"/>
            <w:tcBorders>
              <w:top w:val="nil"/>
              <w:left w:val="nil"/>
              <w:bottom w:val="nil"/>
              <w:right w:val="nil"/>
            </w:tcBorders>
            <w:noWrap w:val="0"/>
            <w:tcMar>
              <w:top w:w="12" w:type="dxa"/>
              <w:left w:w="12" w:type="dxa"/>
              <w:right w:w="12" w:type="dxa"/>
            </w:tcMar>
            <w:vAlign w:val="bottom"/>
          </w:tcPr>
          <w:p w14:paraId="1867D8AC">
            <w:pPr>
              <w:rPr>
                <w:rFonts w:ascii="Arial" w:hAnsi="Arial" w:cs="Arial"/>
                <w:sz w:val="20"/>
              </w:rPr>
            </w:pPr>
          </w:p>
        </w:tc>
        <w:tc>
          <w:tcPr>
            <w:tcW w:w="1078" w:type="dxa"/>
            <w:tcBorders>
              <w:top w:val="nil"/>
              <w:left w:val="nil"/>
              <w:bottom w:val="nil"/>
              <w:right w:val="nil"/>
            </w:tcBorders>
            <w:noWrap w:val="0"/>
            <w:tcMar>
              <w:top w:w="12" w:type="dxa"/>
              <w:left w:w="12" w:type="dxa"/>
              <w:right w:w="12" w:type="dxa"/>
            </w:tcMar>
            <w:vAlign w:val="bottom"/>
          </w:tcPr>
          <w:p w14:paraId="5A075181">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金额单位：万元</w:t>
            </w:r>
          </w:p>
        </w:tc>
      </w:tr>
      <w:tr w14:paraId="599BE642">
        <w:tblPrEx>
          <w:tblCellMar>
            <w:top w:w="0" w:type="dxa"/>
            <w:left w:w="0" w:type="dxa"/>
            <w:bottom w:w="0" w:type="dxa"/>
            <w:right w:w="0" w:type="dxa"/>
          </w:tblCellMar>
        </w:tblPrEx>
        <w:trPr>
          <w:gridAfter w:val="1"/>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E2928">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730069">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4FBA50F">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81083D2">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F64A3B8">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6DFE2F6">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D536B7">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506752">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DE91DF9">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其他收入</w:t>
            </w:r>
          </w:p>
        </w:tc>
      </w:tr>
      <w:tr w14:paraId="3CE4178E">
        <w:tblPrEx>
          <w:tblCellMar>
            <w:top w:w="0" w:type="dxa"/>
            <w:left w:w="0" w:type="dxa"/>
            <w:bottom w:w="0" w:type="dxa"/>
            <w:right w:w="0" w:type="dxa"/>
          </w:tblCellMar>
        </w:tblPrEx>
        <w:trPr>
          <w:gridAfter w:val="1"/>
          <w:wAfter w:w="2264" w:type="dxa"/>
          <w:trHeight w:val="259"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F3CA64">
            <w:pPr>
              <w:jc w:val="center"/>
              <w:rPr>
                <w:rFonts w:hint="eastAsia" w:ascii="宋体" w:hAnsi="宋体" w:eastAsia="宋体" w:cs="宋体"/>
                <w:sz w:val="20"/>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E9DD979">
            <w:pPr>
              <w:jc w:val="center"/>
              <w:rPr>
                <w:rFonts w:hint="eastAsia" w:ascii="宋体" w:hAnsi="宋体" w:eastAsia="宋体" w:cs="宋体"/>
                <w:sz w:val="20"/>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B40AAE5">
            <w:pPr>
              <w:jc w:val="center"/>
              <w:rPr>
                <w:rFonts w:hint="eastAsia" w:ascii="宋体" w:hAnsi="宋体" w:eastAsia="宋体" w:cs="宋体"/>
                <w:sz w:val="20"/>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9D33386">
            <w:pPr>
              <w:jc w:val="center"/>
              <w:rPr>
                <w:rFonts w:hint="eastAsia" w:ascii="宋体" w:hAnsi="宋体" w:eastAsia="宋体" w:cs="宋体"/>
                <w:sz w:val="20"/>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895C1A">
            <w:pPr>
              <w:jc w:val="center"/>
              <w:rPr>
                <w:rFonts w:hint="eastAsia" w:ascii="宋体" w:hAnsi="宋体" w:eastAsia="宋体" w:cs="宋体"/>
                <w:sz w:val="20"/>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8B852DA">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49A4807">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1F3CFBE">
            <w:pPr>
              <w:jc w:val="center"/>
              <w:rPr>
                <w:rFonts w:hint="eastAsia" w:ascii="宋体" w:hAnsi="宋体" w:eastAsia="宋体" w:cs="宋体"/>
                <w:sz w:val="20"/>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BA748B">
            <w:pPr>
              <w:ind w:right="1337" w:rightChars="426"/>
              <w:jc w:val="center"/>
              <w:rPr>
                <w:rFonts w:hint="eastAsia" w:ascii="宋体" w:hAnsi="宋体" w:eastAsia="宋体" w:cs="宋体"/>
                <w:sz w:val="20"/>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5CB448D">
            <w:pPr>
              <w:jc w:val="center"/>
              <w:rPr>
                <w:rFonts w:hint="eastAsia" w:ascii="宋体" w:hAnsi="宋体" w:eastAsia="宋体" w:cs="宋体"/>
                <w:sz w:val="20"/>
              </w:rPr>
            </w:pPr>
          </w:p>
        </w:tc>
      </w:tr>
      <w:tr w14:paraId="71769A3D">
        <w:tblPrEx>
          <w:tblCellMar>
            <w:top w:w="0" w:type="dxa"/>
            <w:left w:w="0" w:type="dxa"/>
            <w:bottom w:w="0" w:type="dxa"/>
            <w:right w:w="0" w:type="dxa"/>
          </w:tblCellMar>
        </w:tblPrEx>
        <w:trPr>
          <w:gridAfter w:val="1"/>
          <w:wAfter w:w="2264" w:type="dxa"/>
          <w:trHeight w:val="259"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986C18">
            <w:pPr>
              <w:jc w:val="center"/>
              <w:rPr>
                <w:rFonts w:hint="eastAsia" w:ascii="宋体" w:hAnsi="宋体" w:eastAsia="宋体" w:cs="宋体"/>
                <w:sz w:val="20"/>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DE3761F">
            <w:pPr>
              <w:jc w:val="center"/>
              <w:rPr>
                <w:rFonts w:hint="eastAsia" w:ascii="宋体" w:hAnsi="宋体" w:eastAsia="宋体" w:cs="宋体"/>
                <w:sz w:val="20"/>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A1F566">
            <w:pPr>
              <w:jc w:val="center"/>
              <w:rPr>
                <w:rFonts w:hint="eastAsia" w:ascii="宋体" w:hAnsi="宋体" w:eastAsia="宋体" w:cs="宋体"/>
                <w:sz w:val="20"/>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D9AC755">
            <w:pPr>
              <w:jc w:val="center"/>
              <w:rPr>
                <w:rFonts w:hint="eastAsia" w:ascii="宋体" w:hAnsi="宋体" w:eastAsia="宋体" w:cs="宋体"/>
                <w:sz w:val="20"/>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94DAB6D">
            <w:pPr>
              <w:jc w:val="center"/>
              <w:rPr>
                <w:rFonts w:hint="eastAsia" w:ascii="宋体" w:hAnsi="宋体" w:eastAsia="宋体" w:cs="宋体"/>
                <w:sz w:val="20"/>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8617FAA">
            <w:pPr>
              <w:jc w:val="center"/>
              <w:rPr>
                <w:rFonts w:hint="eastAsia" w:ascii="宋体" w:hAnsi="宋体" w:eastAsia="宋体" w:cs="宋体"/>
                <w:sz w:val="20"/>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5D88350">
            <w:pPr>
              <w:jc w:val="center"/>
              <w:rPr>
                <w:rFonts w:hint="eastAsia" w:ascii="宋体" w:hAnsi="宋体" w:eastAsia="宋体" w:cs="宋体"/>
                <w:sz w:val="20"/>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46DB6D">
            <w:pPr>
              <w:jc w:val="center"/>
              <w:rPr>
                <w:rFonts w:hint="eastAsia" w:ascii="宋体" w:hAnsi="宋体" w:eastAsia="宋体" w:cs="宋体"/>
                <w:sz w:val="20"/>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F48E7F">
            <w:pPr>
              <w:ind w:right="1337" w:rightChars="426"/>
              <w:jc w:val="center"/>
              <w:rPr>
                <w:rFonts w:hint="eastAsia" w:ascii="宋体" w:hAnsi="宋体" w:eastAsia="宋体" w:cs="宋体"/>
                <w:sz w:val="20"/>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D77234D">
            <w:pPr>
              <w:jc w:val="center"/>
              <w:rPr>
                <w:rFonts w:hint="eastAsia" w:ascii="宋体" w:hAnsi="宋体" w:eastAsia="宋体" w:cs="宋体"/>
                <w:sz w:val="20"/>
              </w:rPr>
            </w:pPr>
          </w:p>
        </w:tc>
      </w:tr>
      <w:tr w14:paraId="71DFE6E6">
        <w:tblPrEx>
          <w:tblCellMar>
            <w:top w:w="0" w:type="dxa"/>
            <w:left w:w="0" w:type="dxa"/>
            <w:bottom w:w="0" w:type="dxa"/>
            <w:right w:w="0" w:type="dxa"/>
          </w:tblCellMar>
        </w:tblPrEx>
        <w:trPr>
          <w:gridAfter w:val="1"/>
          <w:wAfter w:w="2264" w:type="dxa"/>
          <w:trHeight w:val="259"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C0AAF">
            <w:pPr>
              <w:jc w:val="center"/>
              <w:rPr>
                <w:rFonts w:hint="eastAsia" w:ascii="宋体" w:hAnsi="宋体" w:eastAsia="宋体" w:cs="宋体"/>
                <w:sz w:val="20"/>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2A39DA">
            <w:pPr>
              <w:jc w:val="center"/>
              <w:rPr>
                <w:rFonts w:hint="eastAsia" w:ascii="宋体" w:hAnsi="宋体" w:eastAsia="宋体" w:cs="宋体"/>
                <w:sz w:val="20"/>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2AD9F01">
            <w:pPr>
              <w:jc w:val="center"/>
              <w:rPr>
                <w:rFonts w:hint="eastAsia" w:ascii="宋体" w:hAnsi="宋体" w:eastAsia="宋体" w:cs="宋体"/>
                <w:sz w:val="20"/>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E8E68EA">
            <w:pPr>
              <w:jc w:val="center"/>
              <w:rPr>
                <w:rFonts w:hint="eastAsia" w:ascii="宋体" w:hAnsi="宋体" w:eastAsia="宋体" w:cs="宋体"/>
                <w:sz w:val="20"/>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0FAD5A0">
            <w:pPr>
              <w:jc w:val="center"/>
              <w:rPr>
                <w:rFonts w:hint="eastAsia" w:ascii="宋体" w:hAnsi="宋体" w:eastAsia="宋体" w:cs="宋体"/>
                <w:sz w:val="20"/>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4AEBCF5">
            <w:pPr>
              <w:jc w:val="center"/>
              <w:rPr>
                <w:rFonts w:hint="eastAsia" w:ascii="宋体" w:hAnsi="宋体" w:eastAsia="宋体" w:cs="宋体"/>
                <w:sz w:val="20"/>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552133D">
            <w:pPr>
              <w:jc w:val="center"/>
              <w:rPr>
                <w:rFonts w:hint="eastAsia" w:ascii="宋体" w:hAnsi="宋体" w:eastAsia="宋体" w:cs="宋体"/>
                <w:sz w:val="20"/>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6762FA">
            <w:pPr>
              <w:jc w:val="center"/>
              <w:rPr>
                <w:rFonts w:hint="eastAsia" w:ascii="宋体" w:hAnsi="宋体" w:eastAsia="宋体" w:cs="宋体"/>
                <w:sz w:val="20"/>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72D2C4">
            <w:pPr>
              <w:ind w:right="1337" w:rightChars="426"/>
              <w:jc w:val="center"/>
              <w:rPr>
                <w:rFonts w:hint="eastAsia" w:ascii="宋体" w:hAnsi="宋体" w:eastAsia="宋体" w:cs="宋体"/>
                <w:sz w:val="20"/>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FC669F6">
            <w:pPr>
              <w:jc w:val="center"/>
              <w:rPr>
                <w:rFonts w:hint="eastAsia" w:ascii="宋体" w:hAnsi="宋体" w:eastAsia="宋体" w:cs="宋体"/>
                <w:sz w:val="20"/>
              </w:rPr>
            </w:pPr>
          </w:p>
        </w:tc>
      </w:tr>
      <w:tr w14:paraId="36D6E86E">
        <w:tblPrEx>
          <w:tblCellMar>
            <w:top w:w="0" w:type="dxa"/>
            <w:left w:w="0" w:type="dxa"/>
            <w:bottom w:w="0" w:type="dxa"/>
            <w:right w:w="0" w:type="dxa"/>
          </w:tblCellMar>
        </w:tblPrEx>
        <w:trPr>
          <w:gridAfter w:val="1"/>
          <w:wAfter w:w="2264" w:type="dxa"/>
          <w:trHeight w:val="235"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8653F2">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D3E7B99">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DF4E8A3">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FCE98B5">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390ADA0">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98A26A7">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634E247">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050B0C4">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0F0DE8">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408AFBD">
            <w:pPr>
              <w:widowControl/>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078A67B">
            <w:pPr>
              <w:widowControl/>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5A2295F">
            <w:pPr>
              <w:widowControl/>
              <w:jc w:val="center"/>
              <w:textAlignment w:val="center"/>
              <w:rPr>
                <w:rFonts w:hint="eastAsia" w:ascii="宋体" w:hAnsi="宋体" w:eastAsia="宋体" w:cs="宋体"/>
                <w:kern w:val="0"/>
                <w:sz w:val="20"/>
                <w:lang w:bidi="ar"/>
              </w:rPr>
            </w:pPr>
            <w:r>
              <w:rPr>
                <w:rFonts w:hint="eastAsia" w:ascii="宋体" w:hAnsi="宋体" w:eastAsia="宋体" w:cs="宋体"/>
                <w:kern w:val="0"/>
                <w:sz w:val="20"/>
                <w:lang w:bidi="ar"/>
              </w:rPr>
              <w:t>8</w:t>
            </w:r>
          </w:p>
        </w:tc>
      </w:tr>
      <w:tr w14:paraId="084DDFF9">
        <w:tblPrEx>
          <w:tblCellMar>
            <w:top w:w="0" w:type="dxa"/>
            <w:left w:w="0" w:type="dxa"/>
            <w:bottom w:w="0" w:type="dxa"/>
            <w:right w:w="0" w:type="dxa"/>
          </w:tblCellMar>
        </w:tblPrEx>
        <w:trPr>
          <w:gridAfter w:val="1"/>
          <w:wAfter w:w="2264" w:type="dxa"/>
          <w:trHeight w:val="235"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BE6F39">
            <w:pPr>
              <w:jc w:val="center"/>
              <w:rPr>
                <w:rFonts w:hint="eastAsia" w:ascii="宋体" w:hAnsi="宋体" w:eastAsia="宋体" w:cs="宋体"/>
                <w:sz w:val="20"/>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3A6A1C6">
            <w:pPr>
              <w:jc w:val="center"/>
              <w:rPr>
                <w:rFonts w:hint="eastAsia" w:ascii="宋体" w:hAnsi="宋体" w:eastAsia="宋体" w:cs="宋体"/>
                <w:sz w:val="20"/>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09B0A51">
            <w:pPr>
              <w:jc w:val="center"/>
              <w:rPr>
                <w:rFonts w:hint="eastAsia" w:ascii="宋体" w:hAnsi="宋体" w:eastAsia="宋体" w:cs="宋体"/>
                <w:sz w:val="20"/>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97AFFD7">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F6BCD15">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11134.75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E0DDFE9">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2587.20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DB5FF9A">
            <w:pPr>
              <w:keepNext w:val="0"/>
              <w:keepLines w:val="0"/>
              <w:widowControl/>
              <w:suppressLineNumbers w:val="0"/>
              <w:jc w:val="right"/>
              <w:textAlignment w:val="center"/>
              <w:rPr>
                <w:rFonts w:hint="eastAsia" w:ascii="宋体" w:hAnsi="宋体" w:eastAsia="宋体" w:cs="宋体"/>
                <w:b/>
                <w:sz w:val="20"/>
                <w:szCs w:val="20"/>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ED75A12">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8537.12</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20B9BD0">
            <w:pPr>
              <w:keepNext w:val="0"/>
              <w:keepLines w:val="0"/>
              <w:widowControl/>
              <w:suppressLineNumbers w:val="0"/>
              <w:jc w:val="right"/>
              <w:textAlignment w:val="center"/>
              <w:rPr>
                <w:rFonts w:hint="eastAsia" w:ascii="宋体" w:hAnsi="宋体" w:eastAsia="宋体" w:cs="宋体"/>
                <w:b/>
                <w:sz w:val="20"/>
                <w:szCs w:val="20"/>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782C0C3">
            <w:pPr>
              <w:keepNext w:val="0"/>
              <w:keepLines w:val="0"/>
              <w:widowControl/>
              <w:suppressLineNumbers w:val="0"/>
              <w:jc w:val="right"/>
              <w:textAlignment w:val="center"/>
              <w:rPr>
                <w:rFonts w:hint="eastAsia" w:ascii="宋体" w:hAnsi="宋体" w:eastAsia="宋体" w:cs="宋体"/>
                <w:b/>
                <w:sz w:val="20"/>
                <w:szCs w:val="20"/>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6692F4A">
            <w:pPr>
              <w:keepNext w:val="0"/>
              <w:keepLines w:val="0"/>
              <w:widowControl/>
              <w:suppressLineNumbers w:val="0"/>
              <w:jc w:val="right"/>
              <w:textAlignment w:val="center"/>
              <w:rPr>
                <w:rFonts w:hint="eastAsia" w:ascii="宋体" w:hAnsi="宋体" w:eastAsia="宋体" w:cs="宋体"/>
                <w:b/>
                <w:sz w:val="20"/>
                <w:szCs w:val="20"/>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EDA6CBA">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10.43</w:t>
            </w:r>
          </w:p>
        </w:tc>
      </w:tr>
      <w:tr w14:paraId="7D45CD02">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EF719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989926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56DB72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379.69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A2977B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144.56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0C63806">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D636F8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235.13</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247C2B2">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60A8DB2">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97BAD73">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56F881">
            <w:pPr>
              <w:jc w:val="right"/>
              <w:rPr>
                <w:rFonts w:hint="eastAsia" w:ascii="宋体" w:hAnsi="宋体" w:eastAsia="宋体" w:cs="宋体"/>
                <w:sz w:val="18"/>
                <w:szCs w:val="18"/>
              </w:rPr>
            </w:pPr>
          </w:p>
        </w:tc>
      </w:tr>
      <w:tr w14:paraId="1572721F">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BB3A4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7470AB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A304A8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365.75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F4B437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130.62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0B2DA2B">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C06243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235.13</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C5310E">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33FBF33">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D6D2B92">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62B41E9">
            <w:pPr>
              <w:jc w:val="right"/>
              <w:rPr>
                <w:rFonts w:hint="eastAsia" w:ascii="宋体" w:hAnsi="宋体" w:eastAsia="宋体" w:cs="宋体"/>
                <w:sz w:val="18"/>
                <w:szCs w:val="18"/>
              </w:rPr>
            </w:pPr>
          </w:p>
        </w:tc>
      </w:tr>
      <w:tr w14:paraId="2666AAB2">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567E7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18B5397">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AFE451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896D10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FBEA64E">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FE1978D">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BD5D19">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FB54DE8">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4AB82E3">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96697D0">
            <w:pPr>
              <w:jc w:val="right"/>
              <w:rPr>
                <w:rFonts w:hint="eastAsia" w:ascii="宋体" w:hAnsi="宋体" w:eastAsia="宋体" w:cs="宋体"/>
                <w:sz w:val="18"/>
                <w:szCs w:val="18"/>
              </w:rPr>
            </w:pPr>
          </w:p>
        </w:tc>
      </w:tr>
      <w:tr w14:paraId="22E7750D">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8C5E0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83F783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036139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256.65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DD7303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84.63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169EA6A">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C18B44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172.02</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AF3C36">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7777B45">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76C70A9">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20A25FF">
            <w:pPr>
              <w:jc w:val="right"/>
              <w:rPr>
                <w:rFonts w:hint="eastAsia" w:ascii="宋体" w:hAnsi="宋体" w:eastAsia="宋体" w:cs="宋体"/>
                <w:sz w:val="18"/>
                <w:szCs w:val="18"/>
              </w:rPr>
            </w:pPr>
          </w:p>
        </w:tc>
      </w:tr>
      <w:tr w14:paraId="482D7120">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C45B4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A0E766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76326A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105.44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A0E0B4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42.33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612AF1E">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3F6365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63.11</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707F8AD">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BE02735">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6764100">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30B4EDE">
            <w:pPr>
              <w:jc w:val="right"/>
              <w:rPr>
                <w:rFonts w:hint="eastAsia" w:ascii="宋体" w:hAnsi="宋体" w:eastAsia="宋体" w:cs="宋体"/>
                <w:sz w:val="18"/>
                <w:szCs w:val="18"/>
              </w:rPr>
            </w:pPr>
          </w:p>
        </w:tc>
      </w:tr>
      <w:tr w14:paraId="6C56588A">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6D6D9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20827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18E005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财政对其他社会保险基金的补助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5D21BB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0B6147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A00E744">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F5FEC8F">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CC9F851">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7A86093">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827CC96">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9E4665">
            <w:pPr>
              <w:jc w:val="right"/>
              <w:rPr>
                <w:rFonts w:hint="eastAsia" w:ascii="宋体" w:hAnsi="宋体" w:eastAsia="宋体" w:cs="宋体"/>
                <w:sz w:val="18"/>
                <w:szCs w:val="18"/>
              </w:rPr>
            </w:pPr>
          </w:p>
        </w:tc>
      </w:tr>
      <w:tr w14:paraId="2232E196">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85B2C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2082702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37FABC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财政对工伤保险基金的补助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E71DC1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59F3EA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0F667C4">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B3F78DC">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7C7F165">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CF330DC">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DEE4459">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E7FDD73">
            <w:pPr>
              <w:jc w:val="right"/>
              <w:rPr>
                <w:rFonts w:hint="eastAsia" w:ascii="宋体" w:hAnsi="宋体" w:eastAsia="宋体" w:cs="宋体"/>
                <w:sz w:val="18"/>
                <w:szCs w:val="18"/>
              </w:rPr>
            </w:pPr>
          </w:p>
        </w:tc>
      </w:tr>
      <w:tr w14:paraId="157A91A6">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B8E9D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4ADAB9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29F38C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10,297.90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ABD5C1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2,276.80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E5A3F68">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036F90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8,010.67</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FB56992">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0188487">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FC883D9">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279279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10.43</w:t>
            </w:r>
          </w:p>
        </w:tc>
      </w:tr>
      <w:tr w14:paraId="5702D1AC">
        <w:tblPrEx>
          <w:tblCellMar>
            <w:top w:w="0" w:type="dxa"/>
            <w:left w:w="0" w:type="dxa"/>
            <w:bottom w:w="0" w:type="dxa"/>
            <w:right w:w="0" w:type="dxa"/>
          </w:tblCellMar>
        </w:tblPrEx>
        <w:trPr>
          <w:gridAfter w:val="1"/>
          <w:wAfter w:w="2264" w:type="dxa"/>
          <w:trHeight w:val="38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C44C4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36380B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公立医院</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E189AC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9,097.60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82B233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1,076.49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4666E8C">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7C38C5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8,010.67</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AF71EA">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D83AF38">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50E021C">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02BA74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10.43</w:t>
            </w:r>
          </w:p>
        </w:tc>
      </w:tr>
      <w:tr w14:paraId="0A0383A7">
        <w:tblPrEx>
          <w:tblCellMar>
            <w:top w:w="0" w:type="dxa"/>
            <w:left w:w="0" w:type="dxa"/>
            <w:bottom w:w="0" w:type="dxa"/>
            <w:right w:w="0" w:type="dxa"/>
          </w:tblCellMar>
        </w:tblPrEx>
        <w:trPr>
          <w:gridAfter w:val="1"/>
          <w:wAfter w:w="2264" w:type="dxa"/>
          <w:trHeight w:val="35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1768CF">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29CA5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综合医院</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727C5A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521.66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195C7A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521.66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735D967">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39336CC">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61AD826">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987CFFF">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67F9BC8">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E6ACD6F">
            <w:pPr>
              <w:jc w:val="right"/>
              <w:rPr>
                <w:rFonts w:hint="eastAsia" w:ascii="宋体" w:hAnsi="宋体" w:eastAsia="宋体" w:cs="宋体"/>
                <w:sz w:val="18"/>
                <w:szCs w:val="18"/>
              </w:rPr>
            </w:pPr>
          </w:p>
        </w:tc>
      </w:tr>
      <w:tr w14:paraId="76C68DE6">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9AB6B7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A950C9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中医（民族）医院</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850010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8,445.44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9FBB1D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424.33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12B2022">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8C5318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8,010.67</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CC382DE">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7889255">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39D6A64">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EF9A1A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10.43</w:t>
            </w:r>
          </w:p>
        </w:tc>
      </w:tr>
      <w:tr w14:paraId="24BFB980">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7B9D92B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2100299</w:t>
            </w:r>
          </w:p>
        </w:tc>
        <w:tc>
          <w:tcPr>
            <w:tcW w:w="1013" w:type="dxa"/>
            <w:tcBorders>
              <w:top w:val="nil"/>
              <w:left w:val="nil"/>
              <w:bottom w:val="single" w:color="auto" w:sz="4" w:space="0"/>
              <w:right w:val="single" w:color="000000" w:sz="4" w:space="0"/>
            </w:tcBorders>
            <w:noWrap w:val="0"/>
            <w:tcMar>
              <w:top w:w="12" w:type="dxa"/>
              <w:left w:w="12" w:type="dxa"/>
              <w:right w:w="12" w:type="dxa"/>
            </w:tcMar>
            <w:vAlign w:val="center"/>
          </w:tcPr>
          <w:p w14:paraId="35A92B7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其他公立医院支出</w:t>
            </w:r>
          </w:p>
        </w:tc>
        <w:tc>
          <w:tcPr>
            <w:tcW w:w="873" w:type="dxa"/>
            <w:tcBorders>
              <w:top w:val="nil"/>
              <w:left w:val="nil"/>
              <w:bottom w:val="single" w:color="auto" w:sz="4" w:space="0"/>
              <w:right w:val="single" w:color="000000" w:sz="4" w:space="0"/>
            </w:tcBorders>
            <w:noWrap w:val="0"/>
            <w:tcMar>
              <w:top w:w="12" w:type="dxa"/>
              <w:left w:w="12" w:type="dxa"/>
              <w:right w:w="12" w:type="dxa"/>
            </w:tcMar>
            <w:vAlign w:val="center"/>
          </w:tcPr>
          <w:p w14:paraId="0037B84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c>
          <w:tcPr>
            <w:tcW w:w="955" w:type="dxa"/>
            <w:tcBorders>
              <w:top w:val="nil"/>
              <w:left w:val="nil"/>
              <w:bottom w:val="single" w:color="auto" w:sz="4" w:space="0"/>
              <w:right w:val="single" w:color="000000" w:sz="4" w:space="0"/>
            </w:tcBorders>
            <w:noWrap w:val="0"/>
            <w:tcMar>
              <w:top w:w="12" w:type="dxa"/>
              <w:left w:w="12" w:type="dxa"/>
              <w:right w:w="12" w:type="dxa"/>
            </w:tcMar>
            <w:vAlign w:val="center"/>
          </w:tcPr>
          <w:p w14:paraId="0F300EC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c>
          <w:tcPr>
            <w:tcW w:w="832" w:type="dxa"/>
            <w:tcBorders>
              <w:top w:val="nil"/>
              <w:left w:val="nil"/>
              <w:bottom w:val="single" w:color="auto" w:sz="4" w:space="0"/>
              <w:right w:val="single" w:color="000000" w:sz="4" w:space="0"/>
            </w:tcBorders>
            <w:noWrap w:val="0"/>
            <w:tcMar>
              <w:top w:w="12" w:type="dxa"/>
              <w:left w:w="12" w:type="dxa"/>
              <w:right w:w="12" w:type="dxa"/>
            </w:tcMar>
            <w:vAlign w:val="center"/>
          </w:tcPr>
          <w:p w14:paraId="151E56C2">
            <w:pPr>
              <w:jc w:val="right"/>
              <w:rPr>
                <w:rFonts w:hint="eastAsia" w:ascii="宋体" w:hAnsi="宋体" w:eastAsia="宋体" w:cs="宋体"/>
                <w:sz w:val="18"/>
                <w:szCs w:val="18"/>
              </w:rPr>
            </w:pPr>
          </w:p>
        </w:tc>
        <w:tc>
          <w:tcPr>
            <w:tcW w:w="736" w:type="dxa"/>
            <w:tcBorders>
              <w:top w:val="nil"/>
              <w:left w:val="nil"/>
              <w:bottom w:val="single" w:color="auto" w:sz="4" w:space="0"/>
              <w:right w:val="single" w:color="000000" w:sz="4" w:space="0"/>
            </w:tcBorders>
            <w:noWrap w:val="0"/>
            <w:tcMar>
              <w:top w:w="12" w:type="dxa"/>
              <w:left w:w="12" w:type="dxa"/>
              <w:right w:w="12" w:type="dxa"/>
            </w:tcMar>
            <w:vAlign w:val="center"/>
          </w:tcPr>
          <w:p w14:paraId="6B96B55A">
            <w:pPr>
              <w:jc w:val="right"/>
              <w:rPr>
                <w:rFonts w:hint="eastAsia" w:ascii="宋体" w:hAnsi="宋体" w:eastAsia="宋体" w:cs="宋体"/>
                <w:sz w:val="18"/>
                <w:szCs w:val="18"/>
              </w:rPr>
            </w:pPr>
          </w:p>
        </w:tc>
        <w:tc>
          <w:tcPr>
            <w:tcW w:w="887" w:type="dxa"/>
            <w:gridSpan w:val="2"/>
            <w:tcBorders>
              <w:top w:val="nil"/>
              <w:left w:val="nil"/>
              <w:bottom w:val="single" w:color="auto" w:sz="4" w:space="0"/>
              <w:right w:val="single" w:color="000000" w:sz="4" w:space="0"/>
            </w:tcBorders>
            <w:noWrap w:val="0"/>
            <w:tcMar>
              <w:top w:w="12" w:type="dxa"/>
              <w:left w:w="12" w:type="dxa"/>
              <w:right w:w="12" w:type="dxa"/>
            </w:tcMar>
            <w:vAlign w:val="center"/>
          </w:tcPr>
          <w:p w14:paraId="4361DF24">
            <w:pPr>
              <w:jc w:val="right"/>
              <w:rPr>
                <w:rFonts w:hint="eastAsia" w:ascii="宋体" w:hAnsi="宋体" w:eastAsia="宋体" w:cs="宋体"/>
                <w:sz w:val="18"/>
                <w:szCs w:val="18"/>
              </w:rPr>
            </w:pPr>
          </w:p>
        </w:tc>
        <w:tc>
          <w:tcPr>
            <w:tcW w:w="818" w:type="dxa"/>
            <w:tcBorders>
              <w:top w:val="nil"/>
              <w:left w:val="nil"/>
              <w:bottom w:val="single" w:color="auto" w:sz="4" w:space="0"/>
              <w:right w:val="single" w:color="000000" w:sz="4" w:space="0"/>
            </w:tcBorders>
            <w:noWrap w:val="0"/>
            <w:tcMar>
              <w:top w:w="12" w:type="dxa"/>
              <w:left w:w="12" w:type="dxa"/>
              <w:right w:w="12" w:type="dxa"/>
            </w:tcMar>
            <w:vAlign w:val="center"/>
          </w:tcPr>
          <w:p w14:paraId="033BE528">
            <w:pPr>
              <w:jc w:val="right"/>
              <w:rPr>
                <w:rFonts w:hint="eastAsia" w:ascii="宋体" w:hAnsi="宋体" w:eastAsia="宋体" w:cs="宋体"/>
                <w:sz w:val="18"/>
                <w:szCs w:val="18"/>
              </w:rPr>
            </w:pPr>
          </w:p>
        </w:tc>
        <w:tc>
          <w:tcPr>
            <w:tcW w:w="804" w:type="dxa"/>
            <w:tcBorders>
              <w:top w:val="nil"/>
              <w:left w:val="nil"/>
              <w:bottom w:val="single" w:color="auto" w:sz="4" w:space="0"/>
              <w:right w:val="single" w:color="000000" w:sz="4" w:space="0"/>
            </w:tcBorders>
            <w:noWrap w:val="0"/>
            <w:tcMar>
              <w:top w:w="12" w:type="dxa"/>
              <w:left w:w="12" w:type="dxa"/>
              <w:right w:w="12" w:type="dxa"/>
            </w:tcMar>
            <w:vAlign w:val="center"/>
          </w:tcPr>
          <w:p w14:paraId="5FA7BCEA">
            <w:pPr>
              <w:jc w:val="right"/>
              <w:rPr>
                <w:rFonts w:hint="eastAsia" w:ascii="宋体" w:hAnsi="宋体" w:eastAsia="宋体" w:cs="宋体"/>
                <w:sz w:val="18"/>
                <w:szCs w:val="18"/>
              </w:rPr>
            </w:pPr>
          </w:p>
        </w:tc>
        <w:tc>
          <w:tcPr>
            <w:tcW w:w="1078" w:type="dxa"/>
            <w:tcBorders>
              <w:top w:val="nil"/>
              <w:left w:val="nil"/>
              <w:bottom w:val="single" w:color="auto" w:sz="4" w:space="0"/>
              <w:right w:val="single" w:color="000000" w:sz="4" w:space="0"/>
            </w:tcBorders>
            <w:noWrap w:val="0"/>
            <w:tcMar>
              <w:top w:w="12" w:type="dxa"/>
              <w:left w:w="12" w:type="dxa"/>
              <w:right w:w="12" w:type="dxa"/>
            </w:tcMar>
            <w:vAlign w:val="center"/>
          </w:tcPr>
          <w:p w14:paraId="0774007B">
            <w:pPr>
              <w:jc w:val="right"/>
              <w:rPr>
                <w:rFonts w:hint="eastAsia" w:ascii="宋体" w:hAnsi="宋体" w:eastAsia="宋体" w:cs="宋体"/>
                <w:sz w:val="18"/>
                <w:szCs w:val="18"/>
              </w:rPr>
            </w:pPr>
          </w:p>
        </w:tc>
      </w:tr>
      <w:tr w14:paraId="773BD85C">
        <w:tblPrEx>
          <w:tblCellMar>
            <w:top w:w="0" w:type="dxa"/>
            <w:left w:w="0" w:type="dxa"/>
            <w:bottom w:w="0" w:type="dxa"/>
            <w:right w:w="0" w:type="dxa"/>
          </w:tblCellMar>
        </w:tblPrEx>
        <w:trPr>
          <w:gridAfter w:val="1"/>
          <w:wAfter w:w="2264" w:type="dxa"/>
          <w:trHeight w:val="90" w:hRule="atLeast"/>
        </w:trPr>
        <w:tc>
          <w:tcPr>
            <w:tcW w:w="1134" w:type="dxa"/>
            <w:gridSpan w:val="5"/>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6AF118F">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21004</w:t>
            </w:r>
          </w:p>
        </w:tc>
        <w:tc>
          <w:tcPr>
            <w:tcW w:w="1013"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2F4D9CF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公共卫生</w:t>
            </w:r>
          </w:p>
        </w:tc>
        <w:tc>
          <w:tcPr>
            <w:tcW w:w="873"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5E67BBF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1,145.20</w:t>
            </w:r>
          </w:p>
        </w:tc>
        <w:tc>
          <w:tcPr>
            <w:tcW w:w="955"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60A2AE2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1,145.20</w:t>
            </w:r>
          </w:p>
        </w:tc>
        <w:tc>
          <w:tcPr>
            <w:tcW w:w="832"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13A37678">
            <w:pPr>
              <w:jc w:val="right"/>
              <w:rPr>
                <w:rFonts w:hint="eastAsia" w:ascii="宋体" w:hAnsi="宋体" w:eastAsia="宋体" w:cs="宋体"/>
                <w:sz w:val="18"/>
                <w:szCs w:val="18"/>
              </w:rPr>
            </w:pPr>
          </w:p>
        </w:tc>
        <w:tc>
          <w:tcPr>
            <w:tcW w:w="736"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101B2A82">
            <w:pPr>
              <w:jc w:val="right"/>
              <w:rPr>
                <w:rFonts w:hint="eastAsia" w:ascii="宋体" w:hAnsi="宋体" w:eastAsia="宋体" w:cs="宋体"/>
                <w:sz w:val="18"/>
                <w:szCs w:val="18"/>
              </w:rPr>
            </w:pPr>
          </w:p>
        </w:tc>
        <w:tc>
          <w:tcPr>
            <w:tcW w:w="887" w:type="dxa"/>
            <w:gridSpan w:val="2"/>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581849BD">
            <w:pPr>
              <w:jc w:val="right"/>
              <w:rPr>
                <w:rFonts w:hint="eastAsia" w:ascii="宋体" w:hAnsi="宋体" w:eastAsia="宋体" w:cs="宋体"/>
                <w:sz w:val="18"/>
                <w:szCs w:val="18"/>
              </w:rPr>
            </w:pPr>
          </w:p>
        </w:tc>
        <w:tc>
          <w:tcPr>
            <w:tcW w:w="818"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4416DA7D">
            <w:pPr>
              <w:jc w:val="right"/>
              <w:rPr>
                <w:rFonts w:hint="eastAsia" w:ascii="宋体" w:hAnsi="宋体" w:eastAsia="宋体" w:cs="宋体"/>
                <w:sz w:val="18"/>
                <w:szCs w:val="18"/>
              </w:rPr>
            </w:pPr>
          </w:p>
        </w:tc>
        <w:tc>
          <w:tcPr>
            <w:tcW w:w="804" w:type="dxa"/>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14:paraId="460D1D86">
            <w:pPr>
              <w:jc w:val="right"/>
              <w:rPr>
                <w:rFonts w:hint="eastAsia" w:ascii="宋体" w:hAnsi="宋体" w:eastAsia="宋体" w:cs="宋体"/>
                <w:sz w:val="18"/>
                <w:szCs w:val="18"/>
              </w:rPr>
            </w:pPr>
          </w:p>
        </w:tc>
        <w:tc>
          <w:tcPr>
            <w:tcW w:w="1078"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14:paraId="62BCEAD5">
            <w:pPr>
              <w:jc w:val="right"/>
              <w:rPr>
                <w:rFonts w:hint="eastAsia" w:ascii="宋体" w:hAnsi="宋体" w:eastAsia="宋体" w:cs="宋体"/>
                <w:sz w:val="18"/>
                <w:szCs w:val="18"/>
              </w:rPr>
            </w:pPr>
          </w:p>
        </w:tc>
      </w:tr>
      <w:tr w14:paraId="6F7E5A13">
        <w:tblPrEx>
          <w:tblCellMar>
            <w:top w:w="0" w:type="dxa"/>
            <w:left w:w="0" w:type="dxa"/>
            <w:bottom w:w="0" w:type="dxa"/>
            <w:right w:w="0" w:type="dxa"/>
          </w:tblCellMar>
        </w:tblPrEx>
        <w:trPr>
          <w:gridAfter w:val="1"/>
          <w:wAfter w:w="2264" w:type="dxa"/>
          <w:trHeight w:val="90" w:hRule="atLeast"/>
        </w:trPr>
        <w:tc>
          <w:tcPr>
            <w:tcW w:w="1134" w:type="dxa"/>
            <w:gridSpan w:val="5"/>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26247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2100408</w:t>
            </w:r>
          </w:p>
        </w:tc>
        <w:tc>
          <w:tcPr>
            <w:tcW w:w="101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234EAE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基本公共卫生服务</w:t>
            </w:r>
          </w:p>
        </w:tc>
        <w:tc>
          <w:tcPr>
            <w:tcW w:w="873"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6C0ADAC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1,145.20</w:t>
            </w:r>
          </w:p>
        </w:tc>
        <w:tc>
          <w:tcPr>
            <w:tcW w:w="955"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E6976F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1,145.20</w:t>
            </w:r>
          </w:p>
        </w:tc>
        <w:tc>
          <w:tcPr>
            <w:tcW w:w="832"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3D4B2D06">
            <w:pPr>
              <w:jc w:val="right"/>
              <w:rPr>
                <w:rFonts w:hint="eastAsia" w:ascii="宋体" w:hAnsi="宋体" w:eastAsia="宋体" w:cs="宋体"/>
                <w:sz w:val="18"/>
                <w:szCs w:val="18"/>
              </w:rPr>
            </w:pPr>
          </w:p>
        </w:tc>
        <w:tc>
          <w:tcPr>
            <w:tcW w:w="736"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D718EF6">
            <w:pPr>
              <w:jc w:val="right"/>
              <w:rPr>
                <w:rFonts w:hint="eastAsia" w:ascii="宋体" w:hAnsi="宋体" w:eastAsia="宋体" w:cs="宋体"/>
                <w:sz w:val="18"/>
                <w:szCs w:val="18"/>
              </w:rPr>
            </w:pPr>
          </w:p>
        </w:tc>
        <w:tc>
          <w:tcPr>
            <w:tcW w:w="887" w:type="dxa"/>
            <w:gridSpan w:val="2"/>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2E0770AE">
            <w:pPr>
              <w:jc w:val="right"/>
              <w:rPr>
                <w:rFonts w:hint="eastAsia" w:ascii="宋体" w:hAnsi="宋体" w:eastAsia="宋体" w:cs="宋体"/>
                <w:sz w:val="18"/>
                <w:szCs w:val="18"/>
              </w:rPr>
            </w:pPr>
          </w:p>
        </w:tc>
        <w:tc>
          <w:tcPr>
            <w:tcW w:w="818"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7CF942E0">
            <w:pPr>
              <w:jc w:val="right"/>
              <w:rPr>
                <w:rFonts w:hint="eastAsia" w:ascii="宋体" w:hAnsi="宋体" w:eastAsia="宋体" w:cs="宋体"/>
                <w:sz w:val="18"/>
                <w:szCs w:val="18"/>
              </w:rPr>
            </w:pPr>
          </w:p>
        </w:tc>
        <w:tc>
          <w:tcPr>
            <w:tcW w:w="804"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59B4D46">
            <w:pPr>
              <w:jc w:val="right"/>
              <w:rPr>
                <w:rFonts w:hint="eastAsia" w:ascii="宋体" w:hAnsi="宋体" w:eastAsia="宋体" w:cs="宋体"/>
                <w:sz w:val="18"/>
                <w:szCs w:val="18"/>
              </w:rPr>
            </w:pPr>
          </w:p>
        </w:tc>
        <w:tc>
          <w:tcPr>
            <w:tcW w:w="1078" w:type="dxa"/>
            <w:tcBorders>
              <w:top w:val="single" w:color="auto" w:sz="4" w:space="0"/>
              <w:left w:val="nil"/>
              <w:bottom w:val="single" w:color="000000" w:sz="4" w:space="0"/>
              <w:right w:val="single" w:color="000000" w:sz="4" w:space="0"/>
            </w:tcBorders>
            <w:noWrap w:val="0"/>
            <w:tcMar>
              <w:top w:w="12" w:type="dxa"/>
              <w:left w:w="12" w:type="dxa"/>
              <w:right w:w="12" w:type="dxa"/>
            </w:tcMar>
            <w:vAlign w:val="center"/>
          </w:tcPr>
          <w:p w14:paraId="0489BD15">
            <w:pPr>
              <w:jc w:val="right"/>
              <w:rPr>
                <w:rFonts w:hint="eastAsia" w:ascii="宋体" w:hAnsi="宋体" w:eastAsia="宋体" w:cs="宋体"/>
                <w:sz w:val="18"/>
                <w:szCs w:val="18"/>
              </w:rPr>
            </w:pPr>
          </w:p>
        </w:tc>
      </w:tr>
      <w:tr w14:paraId="5B6757C4">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87DEC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69CEBB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中医药</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4BEE13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6494E0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BE46A6E">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D82BD06">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54BE6D">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A0CE050">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320C945">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8023966">
            <w:pPr>
              <w:jc w:val="right"/>
              <w:rPr>
                <w:rFonts w:hint="eastAsia" w:ascii="宋体" w:hAnsi="宋体" w:eastAsia="宋体" w:cs="宋体"/>
                <w:sz w:val="18"/>
                <w:szCs w:val="18"/>
              </w:rPr>
            </w:pPr>
          </w:p>
        </w:tc>
      </w:tr>
      <w:tr w14:paraId="01A86375">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8DDAC7">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2100601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8680E1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中医（民族医）药专项</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9C33DF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1C399A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A43CB0C">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B3B36C8">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6E6399">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D2CE7E3">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87C9596">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A0FD31D">
            <w:pPr>
              <w:jc w:val="right"/>
              <w:rPr>
                <w:rFonts w:hint="eastAsia" w:ascii="宋体" w:hAnsi="宋体" w:eastAsia="宋体" w:cs="宋体"/>
                <w:sz w:val="18"/>
                <w:szCs w:val="18"/>
              </w:rPr>
            </w:pPr>
          </w:p>
        </w:tc>
      </w:tr>
      <w:tr w14:paraId="54B2E0AA">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C44E8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21011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4F1F257">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13FDAC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A25377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838CDC3">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0915F4D">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2431B1">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AA73D6C">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127E871">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D631349">
            <w:pPr>
              <w:jc w:val="right"/>
              <w:rPr>
                <w:rFonts w:hint="eastAsia" w:ascii="宋体" w:hAnsi="宋体" w:eastAsia="宋体" w:cs="宋体"/>
                <w:sz w:val="18"/>
                <w:szCs w:val="18"/>
              </w:rPr>
            </w:pPr>
          </w:p>
        </w:tc>
      </w:tr>
      <w:tr w14:paraId="1CF3D469">
        <w:tblPrEx>
          <w:tblCellMar>
            <w:top w:w="0" w:type="dxa"/>
            <w:left w:w="0" w:type="dxa"/>
            <w:bottom w:w="0" w:type="dxa"/>
            <w:right w:w="0" w:type="dxa"/>
          </w:tblCellMar>
        </w:tblPrEx>
        <w:trPr>
          <w:gridAfter w:val="1"/>
          <w:wAfter w:w="2264" w:type="dxa"/>
          <w:trHeight w:val="90"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3F4B4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2101102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F3CC2D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739687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4F951C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6E7F49F">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BB114E3">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4A3B8F">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910413D">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DEAEF1D">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633CD46">
            <w:pPr>
              <w:jc w:val="right"/>
              <w:rPr>
                <w:rFonts w:hint="eastAsia" w:ascii="宋体" w:hAnsi="宋体" w:eastAsia="宋体" w:cs="宋体"/>
                <w:sz w:val="18"/>
                <w:szCs w:val="18"/>
              </w:rPr>
            </w:pPr>
          </w:p>
        </w:tc>
      </w:tr>
      <w:tr w14:paraId="0FB105C3">
        <w:tblPrEx>
          <w:tblCellMar>
            <w:top w:w="0" w:type="dxa"/>
            <w:left w:w="0" w:type="dxa"/>
            <w:bottom w:w="0" w:type="dxa"/>
            <w:right w:w="0" w:type="dxa"/>
          </w:tblCellMar>
        </w:tblPrEx>
        <w:trPr>
          <w:gridAfter w:val="1"/>
          <w:wAfter w:w="2264" w:type="dxa"/>
          <w:trHeight w:val="23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45A8D8">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6768AB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63509A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5533A6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8053260">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1D49F1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291.32</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AE4B843">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6191AC2">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4BD04F">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8091AE2">
            <w:pPr>
              <w:jc w:val="right"/>
              <w:rPr>
                <w:rFonts w:hint="eastAsia" w:ascii="宋体" w:hAnsi="宋体" w:eastAsia="宋体" w:cs="宋体"/>
                <w:sz w:val="18"/>
                <w:szCs w:val="18"/>
              </w:rPr>
            </w:pPr>
          </w:p>
        </w:tc>
      </w:tr>
      <w:tr w14:paraId="3B57EC5A">
        <w:tblPrEx>
          <w:tblCellMar>
            <w:top w:w="0" w:type="dxa"/>
            <w:left w:w="0" w:type="dxa"/>
            <w:bottom w:w="0" w:type="dxa"/>
            <w:right w:w="0" w:type="dxa"/>
          </w:tblCellMar>
        </w:tblPrEx>
        <w:trPr>
          <w:gridAfter w:val="1"/>
          <w:wAfter w:w="2264" w:type="dxa"/>
          <w:trHeight w:val="23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67080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A838FF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住房改革支出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70FC8E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F4FF8A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B995DCB">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EA0671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291.32</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FF6A3F">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16C7C70">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8371B8C">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3B9386A">
            <w:pPr>
              <w:jc w:val="right"/>
              <w:rPr>
                <w:rFonts w:hint="eastAsia" w:ascii="宋体" w:hAnsi="宋体" w:eastAsia="宋体" w:cs="宋体"/>
                <w:sz w:val="18"/>
                <w:szCs w:val="18"/>
              </w:rPr>
            </w:pPr>
          </w:p>
        </w:tc>
      </w:tr>
      <w:tr w14:paraId="248CFF02">
        <w:tblPrEx>
          <w:tblCellMar>
            <w:top w:w="0" w:type="dxa"/>
            <w:left w:w="0" w:type="dxa"/>
            <w:bottom w:w="0" w:type="dxa"/>
            <w:right w:w="0" w:type="dxa"/>
          </w:tblCellMar>
        </w:tblPrEx>
        <w:trPr>
          <w:gridAfter w:val="1"/>
          <w:wAfter w:w="2264" w:type="dxa"/>
          <w:trHeight w:val="23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5EA59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A2969F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8B74E2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387.21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A7B823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95.89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0B8F696">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92A41D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291.32</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2BAB23">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FFE4317">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E7965C2">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3896718">
            <w:pPr>
              <w:jc w:val="right"/>
              <w:rPr>
                <w:rFonts w:hint="eastAsia" w:ascii="宋体" w:hAnsi="宋体" w:eastAsia="宋体" w:cs="宋体"/>
                <w:sz w:val="18"/>
                <w:szCs w:val="18"/>
              </w:rPr>
            </w:pPr>
          </w:p>
        </w:tc>
      </w:tr>
      <w:tr w14:paraId="35BD6A94">
        <w:tblPrEx>
          <w:tblCellMar>
            <w:top w:w="0" w:type="dxa"/>
            <w:left w:w="0" w:type="dxa"/>
            <w:bottom w:w="0" w:type="dxa"/>
            <w:right w:w="0" w:type="dxa"/>
          </w:tblCellMar>
        </w:tblPrEx>
        <w:trPr>
          <w:gridAfter w:val="1"/>
          <w:wAfter w:w="2264" w:type="dxa"/>
          <w:trHeight w:val="23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0C610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780944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129E19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69.96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4FF258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69.96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0B565AF">
            <w:pPr>
              <w:jc w:val="right"/>
              <w:rPr>
                <w:rFonts w:hint="eastAsia" w:ascii="宋体" w:hAnsi="宋体" w:eastAsia="宋体" w:cs="宋体"/>
                <w:sz w:val="18"/>
                <w:szCs w:val="18"/>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069253F">
            <w:pPr>
              <w:jc w:val="right"/>
              <w:rPr>
                <w:rFonts w:hint="eastAsia" w:ascii="宋体" w:hAnsi="宋体" w:eastAsia="宋体" w:cs="宋体"/>
                <w:sz w:val="18"/>
                <w:szCs w:val="18"/>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690ED20">
            <w:pPr>
              <w:jc w:val="right"/>
              <w:rPr>
                <w:rFonts w:hint="eastAsia" w:ascii="宋体" w:hAnsi="宋体" w:eastAsia="宋体" w:cs="宋体"/>
                <w:sz w:val="18"/>
                <w:szCs w:val="18"/>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E92B3F3">
            <w:pPr>
              <w:jc w:val="right"/>
              <w:rPr>
                <w:rFonts w:hint="eastAsia" w:ascii="宋体" w:hAnsi="宋体" w:eastAsia="宋体" w:cs="宋体"/>
                <w:sz w:val="18"/>
                <w:szCs w:val="18"/>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A00B571">
            <w:pPr>
              <w:jc w:val="right"/>
              <w:rPr>
                <w:rFonts w:hint="eastAsia" w:ascii="宋体" w:hAnsi="宋体" w:eastAsia="宋体" w:cs="宋体"/>
                <w:sz w:val="18"/>
                <w:szCs w:val="18"/>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37FBF04">
            <w:pPr>
              <w:jc w:val="right"/>
              <w:rPr>
                <w:rFonts w:hint="eastAsia" w:ascii="宋体" w:hAnsi="宋体" w:eastAsia="宋体" w:cs="宋体"/>
                <w:sz w:val="18"/>
                <w:szCs w:val="18"/>
              </w:rPr>
            </w:pPr>
          </w:p>
        </w:tc>
      </w:tr>
      <w:tr w14:paraId="1618C146">
        <w:tblPrEx>
          <w:tblCellMar>
            <w:top w:w="0" w:type="dxa"/>
            <w:left w:w="0" w:type="dxa"/>
            <w:bottom w:w="0" w:type="dxa"/>
            <w:right w:w="0" w:type="dxa"/>
          </w:tblCellMar>
        </w:tblPrEx>
        <w:trPr>
          <w:trHeight w:val="388" w:hRule="atLeast"/>
        </w:trPr>
        <w:tc>
          <w:tcPr>
            <w:tcW w:w="11394" w:type="dxa"/>
            <w:gridSpan w:val="16"/>
            <w:tcBorders>
              <w:top w:val="nil"/>
              <w:left w:val="nil"/>
              <w:bottom w:val="nil"/>
              <w:right w:val="nil"/>
            </w:tcBorders>
            <w:noWrap w:val="0"/>
            <w:tcMar>
              <w:top w:w="12" w:type="dxa"/>
              <w:left w:w="12" w:type="dxa"/>
              <w:right w:w="12" w:type="dxa"/>
            </w:tcMar>
            <w:vAlign w:val="center"/>
          </w:tcPr>
          <w:p w14:paraId="3CF94723">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0"/>
                <w:lang w:bidi="ar"/>
              </w:rPr>
              <w:t>注：本表反映单位本年度取得的各项收入情况</w:t>
            </w:r>
            <w:r>
              <w:rPr>
                <w:rFonts w:hint="eastAsia" w:ascii="宋体" w:hAnsi="宋体" w:eastAsia="宋体" w:cs="宋体"/>
                <w:kern w:val="0"/>
                <w:sz w:val="22"/>
                <w:szCs w:val="22"/>
                <w:lang w:bidi="ar"/>
              </w:rPr>
              <w:t>；本套报表金额单位转换成万元时，因四舍五入可能存</w:t>
            </w:r>
          </w:p>
          <w:p w14:paraId="11E9F6DE">
            <w:pPr>
              <w:widowControl/>
              <w:jc w:val="left"/>
              <w:textAlignment w:val="center"/>
              <w:rPr>
                <w:rFonts w:hint="eastAsia" w:ascii="宋体" w:hAnsi="宋体" w:eastAsia="宋体" w:cs="宋体"/>
                <w:kern w:val="0"/>
                <w:sz w:val="20"/>
                <w:lang w:bidi="ar"/>
              </w:rPr>
            </w:pPr>
            <w:r>
              <w:rPr>
                <w:rFonts w:hint="eastAsia" w:ascii="宋体" w:hAnsi="宋体" w:eastAsia="宋体" w:cs="宋体"/>
                <w:kern w:val="0"/>
                <w:sz w:val="22"/>
                <w:szCs w:val="22"/>
                <w:lang w:bidi="ar"/>
              </w:rPr>
              <w:t>在尾数误差。</w:t>
            </w:r>
          </w:p>
          <w:p w14:paraId="768A1165">
            <w:pPr>
              <w:widowControl/>
              <w:jc w:val="left"/>
              <w:textAlignment w:val="center"/>
              <w:rPr>
                <w:rFonts w:hint="eastAsia" w:ascii="宋体" w:hAnsi="宋体" w:eastAsia="宋体" w:cs="宋体"/>
                <w:sz w:val="20"/>
              </w:rPr>
            </w:pPr>
          </w:p>
        </w:tc>
      </w:tr>
    </w:tbl>
    <w:p w14:paraId="2335DA70">
      <w:pPr>
        <w:ind w:firstLine="628" w:firstLineChars="200"/>
        <w:rPr>
          <w:rFonts w:hint="eastAsia" w:ascii="黑体" w:hAnsi="黑体" w:eastAsia="黑体"/>
          <w:szCs w:val="32"/>
        </w:rPr>
      </w:pPr>
    </w:p>
    <w:p w14:paraId="16ADA19F">
      <w:pPr>
        <w:ind w:firstLine="628" w:firstLineChars="200"/>
        <w:rPr>
          <w:rFonts w:hint="eastAsia" w:ascii="黑体" w:hAnsi="黑体" w:eastAsia="黑体"/>
          <w:szCs w:val="32"/>
        </w:rPr>
      </w:pPr>
      <w:r>
        <w:rPr>
          <w:rFonts w:hint="eastAsia" w:ascii="黑体" w:hAnsi="黑体" w:eastAsia="黑体"/>
          <w:szCs w:val="32"/>
        </w:rPr>
        <w:t xml:space="preserve">              </w:t>
      </w:r>
    </w:p>
    <w:p w14:paraId="1C35C6BC">
      <w:pPr>
        <w:ind w:firstLine="628" w:firstLineChars="200"/>
        <w:rPr>
          <w:rFonts w:hint="eastAsia" w:ascii="黑体" w:hAnsi="黑体" w:eastAsia="黑体"/>
          <w:szCs w:val="32"/>
        </w:rPr>
      </w:pPr>
    </w:p>
    <w:p w14:paraId="794F695B">
      <w:pPr>
        <w:ind w:firstLine="628" w:firstLineChars="200"/>
        <w:rPr>
          <w:rFonts w:hint="eastAsia" w:ascii="黑体" w:hAnsi="黑体" w:eastAsia="黑体"/>
          <w:szCs w:val="32"/>
        </w:rPr>
      </w:pPr>
    </w:p>
    <w:p w14:paraId="3A0AECAE">
      <w:pPr>
        <w:ind w:firstLine="628" w:firstLineChars="200"/>
        <w:rPr>
          <w:rFonts w:hint="eastAsia" w:ascii="黑体" w:hAnsi="黑体" w:eastAsia="黑体"/>
          <w:szCs w:val="32"/>
        </w:rPr>
      </w:pPr>
    </w:p>
    <w:p w14:paraId="6B321FCF">
      <w:pPr>
        <w:ind w:firstLine="628" w:firstLineChars="200"/>
        <w:rPr>
          <w:rFonts w:hint="eastAsia" w:ascii="黑体" w:hAnsi="黑体" w:eastAsia="黑体"/>
          <w:szCs w:val="32"/>
        </w:rPr>
      </w:pPr>
    </w:p>
    <w:p w14:paraId="18C0ED95">
      <w:pPr>
        <w:ind w:firstLine="628" w:firstLineChars="200"/>
        <w:rPr>
          <w:rFonts w:hint="eastAsia" w:ascii="黑体" w:hAnsi="黑体" w:eastAsia="黑体"/>
          <w:szCs w:val="32"/>
        </w:rPr>
      </w:pPr>
    </w:p>
    <w:p w14:paraId="13FB7EFC">
      <w:pPr>
        <w:ind w:firstLine="628" w:firstLineChars="200"/>
        <w:rPr>
          <w:rFonts w:hint="eastAsia" w:ascii="黑体" w:hAnsi="黑体" w:eastAsia="黑体"/>
          <w:szCs w:val="32"/>
        </w:rPr>
      </w:pPr>
    </w:p>
    <w:p w14:paraId="6578A112">
      <w:pPr>
        <w:ind w:firstLine="628" w:firstLineChars="200"/>
        <w:rPr>
          <w:rFonts w:hint="eastAsia" w:ascii="黑体" w:hAnsi="黑体" w:eastAsia="黑体"/>
          <w:szCs w:val="32"/>
        </w:rPr>
      </w:pPr>
    </w:p>
    <w:p w14:paraId="6A60F6D1">
      <w:pPr>
        <w:ind w:firstLine="628" w:firstLineChars="200"/>
        <w:rPr>
          <w:rFonts w:hint="eastAsia" w:ascii="黑体" w:hAnsi="黑体" w:eastAsia="黑体"/>
          <w:szCs w:val="32"/>
        </w:rPr>
      </w:pPr>
    </w:p>
    <w:p w14:paraId="6F33ABA5">
      <w:pPr>
        <w:ind w:firstLine="628" w:firstLineChars="200"/>
        <w:rPr>
          <w:rFonts w:hint="eastAsia" w:ascii="黑体" w:hAnsi="黑体" w:eastAsia="黑体"/>
          <w:szCs w:val="32"/>
        </w:rPr>
      </w:pPr>
    </w:p>
    <w:p w14:paraId="7CFFC355">
      <w:pPr>
        <w:ind w:firstLine="628" w:firstLineChars="200"/>
        <w:rPr>
          <w:rFonts w:hint="eastAsia" w:ascii="黑体" w:hAnsi="黑体" w:eastAsia="黑体"/>
          <w:szCs w:val="32"/>
        </w:rPr>
      </w:pPr>
    </w:p>
    <w:p w14:paraId="032F9FFD">
      <w:pPr>
        <w:ind w:firstLine="628" w:firstLineChars="200"/>
        <w:rPr>
          <w:rFonts w:hint="eastAsia" w:ascii="黑体" w:hAnsi="黑体" w:eastAsia="黑体"/>
          <w:szCs w:val="32"/>
        </w:rPr>
      </w:pPr>
    </w:p>
    <w:p w14:paraId="0A1EDF1D">
      <w:pPr>
        <w:ind w:firstLine="628" w:firstLineChars="200"/>
        <w:rPr>
          <w:rFonts w:hint="eastAsia" w:ascii="黑体" w:hAnsi="黑体" w:eastAsia="黑体"/>
          <w:szCs w:val="32"/>
        </w:rPr>
      </w:pPr>
    </w:p>
    <w:p w14:paraId="72AD2C53">
      <w:pPr>
        <w:ind w:firstLine="628" w:firstLineChars="200"/>
        <w:rPr>
          <w:rFonts w:hint="eastAsia" w:ascii="黑体" w:hAnsi="黑体" w:eastAsia="黑体"/>
          <w:szCs w:val="32"/>
        </w:rPr>
      </w:pPr>
    </w:p>
    <w:p w14:paraId="18B9832F">
      <w:pPr>
        <w:ind w:firstLine="628" w:firstLineChars="200"/>
        <w:rPr>
          <w:rFonts w:hint="eastAsia" w:ascii="黑体" w:hAnsi="黑体" w:eastAsia="黑体"/>
          <w:szCs w:val="32"/>
        </w:rPr>
      </w:pPr>
    </w:p>
    <w:p w14:paraId="07CDBE57">
      <w:pPr>
        <w:ind w:firstLine="628" w:firstLineChars="200"/>
        <w:rPr>
          <w:rFonts w:hint="eastAsia" w:ascii="黑体" w:hAnsi="黑体" w:eastAsia="黑体"/>
          <w:szCs w:val="32"/>
        </w:rPr>
      </w:pPr>
    </w:p>
    <w:p w14:paraId="0AEF39AC">
      <w:pPr>
        <w:ind w:firstLine="628" w:firstLineChars="200"/>
        <w:rPr>
          <w:rFonts w:hint="eastAsia" w:ascii="黑体" w:hAnsi="黑体" w:eastAsia="黑体"/>
          <w:szCs w:val="32"/>
        </w:rPr>
      </w:pPr>
    </w:p>
    <w:p w14:paraId="7D6DF281">
      <w:pPr>
        <w:ind w:firstLine="628" w:firstLineChars="200"/>
        <w:rPr>
          <w:rFonts w:hint="eastAsia" w:ascii="黑体" w:hAnsi="黑体" w:eastAsia="黑体"/>
          <w:szCs w:val="32"/>
        </w:rPr>
      </w:pPr>
    </w:p>
    <w:p w14:paraId="5701B4A6">
      <w:pPr>
        <w:ind w:firstLine="628" w:firstLineChars="200"/>
        <w:jc w:val="center"/>
        <w:rPr>
          <w:rFonts w:hint="eastAsia" w:ascii="黑体" w:hAnsi="黑体" w:eastAsia="黑体"/>
          <w:szCs w:val="32"/>
        </w:rPr>
      </w:pPr>
      <w:r>
        <w:rPr>
          <w:rFonts w:hint="eastAsia" w:ascii="黑体" w:hAnsi="黑体" w:eastAsia="黑体"/>
          <w:szCs w:val="32"/>
        </w:rPr>
        <w:t>支出决算表</w:t>
      </w:r>
    </w:p>
    <w:tbl>
      <w:tblPr>
        <w:tblStyle w:val="7"/>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77134CB6">
        <w:tblPrEx>
          <w:tblCellMar>
            <w:top w:w="0" w:type="dxa"/>
            <w:left w:w="0" w:type="dxa"/>
            <w:bottom w:w="0" w:type="dxa"/>
            <w:right w:w="0" w:type="dxa"/>
          </w:tblCellMar>
        </w:tblPrEx>
        <w:trPr>
          <w:trHeight w:val="264" w:hRule="atLeast"/>
        </w:trPr>
        <w:tc>
          <w:tcPr>
            <w:tcW w:w="675" w:type="dxa"/>
            <w:gridSpan w:val="2"/>
            <w:tcBorders>
              <w:top w:val="nil"/>
              <w:left w:val="nil"/>
              <w:bottom w:val="nil"/>
              <w:right w:val="nil"/>
            </w:tcBorders>
            <w:noWrap w:val="0"/>
            <w:tcMar>
              <w:top w:w="12" w:type="dxa"/>
              <w:left w:w="12" w:type="dxa"/>
              <w:right w:w="12" w:type="dxa"/>
            </w:tcMar>
            <w:vAlign w:val="bottom"/>
          </w:tcPr>
          <w:p w14:paraId="1475188D">
            <w:pPr>
              <w:rPr>
                <w:rFonts w:hint="eastAsia" w:ascii="Arial" w:hAnsi="Arial" w:cs="Arial"/>
                <w:sz w:val="20"/>
              </w:rPr>
            </w:pPr>
          </w:p>
        </w:tc>
        <w:tc>
          <w:tcPr>
            <w:tcW w:w="294" w:type="dxa"/>
            <w:gridSpan w:val="2"/>
            <w:tcBorders>
              <w:top w:val="nil"/>
              <w:left w:val="nil"/>
              <w:bottom w:val="nil"/>
              <w:right w:val="nil"/>
            </w:tcBorders>
            <w:noWrap w:val="0"/>
            <w:tcMar>
              <w:top w:w="12" w:type="dxa"/>
              <w:left w:w="12" w:type="dxa"/>
              <w:right w:w="12" w:type="dxa"/>
            </w:tcMar>
            <w:vAlign w:val="bottom"/>
          </w:tcPr>
          <w:p w14:paraId="5363769C">
            <w:pPr>
              <w:rPr>
                <w:rFonts w:ascii="Arial" w:hAnsi="Arial" w:cs="Arial"/>
                <w:sz w:val="20"/>
              </w:rPr>
            </w:pPr>
          </w:p>
        </w:tc>
        <w:tc>
          <w:tcPr>
            <w:tcW w:w="294" w:type="dxa"/>
            <w:tcBorders>
              <w:top w:val="nil"/>
              <w:left w:val="nil"/>
              <w:bottom w:val="nil"/>
              <w:right w:val="nil"/>
            </w:tcBorders>
            <w:noWrap w:val="0"/>
            <w:tcMar>
              <w:top w:w="12" w:type="dxa"/>
              <w:left w:w="12" w:type="dxa"/>
              <w:right w:w="12" w:type="dxa"/>
            </w:tcMar>
            <w:vAlign w:val="bottom"/>
          </w:tcPr>
          <w:p w14:paraId="354F3554">
            <w:pPr>
              <w:rPr>
                <w:rFonts w:ascii="Arial" w:hAnsi="Arial" w:cs="Arial"/>
                <w:sz w:val="20"/>
              </w:rPr>
            </w:pPr>
          </w:p>
        </w:tc>
        <w:tc>
          <w:tcPr>
            <w:tcW w:w="980" w:type="dxa"/>
            <w:tcBorders>
              <w:top w:val="nil"/>
              <w:left w:val="nil"/>
              <w:bottom w:val="nil"/>
              <w:right w:val="nil"/>
            </w:tcBorders>
            <w:noWrap w:val="0"/>
            <w:tcMar>
              <w:top w:w="12" w:type="dxa"/>
              <w:left w:w="12" w:type="dxa"/>
              <w:right w:w="12" w:type="dxa"/>
            </w:tcMar>
            <w:vAlign w:val="bottom"/>
          </w:tcPr>
          <w:p w14:paraId="67F3B0B7">
            <w:pPr>
              <w:rPr>
                <w:rFonts w:ascii="Arial" w:hAnsi="Arial" w:cs="Arial"/>
                <w:sz w:val="20"/>
              </w:rPr>
            </w:pPr>
          </w:p>
        </w:tc>
        <w:tc>
          <w:tcPr>
            <w:tcW w:w="1459" w:type="dxa"/>
            <w:tcBorders>
              <w:top w:val="nil"/>
              <w:left w:val="nil"/>
              <w:bottom w:val="nil"/>
              <w:right w:val="nil"/>
            </w:tcBorders>
            <w:noWrap w:val="0"/>
            <w:tcMar>
              <w:top w:w="12" w:type="dxa"/>
              <w:left w:w="12" w:type="dxa"/>
              <w:right w:w="12" w:type="dxa"/>
            </w:tcMar>
            <w:vAlign w:val="bottom"/>
          </w:tcPr>
          <w:p w14:paraId="072FAAFA">
            <w:pPr>
              <w:rPr>
                <w:rFonts w:ascii="Arial" w:hAnsi="Arial" w:cs="Arial"/>
                <w:sz w:val="20"/>
              </w:rPr>
            </w:pPr>
          </w:p>
        </w:tc>
        <w:tc>
          <w:tcPr>
            <w:tcW w:w="1023" w:type="dxa"/>
            <w:tcBorders>
              <w:top w:val="nil"/>
              <w:left w:val="nil"/>
              <w:bottom w:val="nil"/>
              <w:right w:val="nil"/>
            </w:tcBorders>
            <w:noWrap w:val="0"/>
            <w:tcMar>
              <w:top w:w="12" w:type="dxa"/>
              <w:left w:w="12" w:type="dxa"/>
              <w:right w:w="12" w:type="dxa"/>
            </w:tcMar>
            <w:vAlign w:val="bottom"/>
          </w:tcPr>
          <w:p w14:paraId="6FD61062">
            <w:pPr>
              <w:rPr>
                <w:rFonts w:ascii="Arial" w:hAnsi="Arial" w:cs="Arial"/>
                <w:sz w:val="20"/>
              </w:rPr>
            </w:pPr>
          </w:p>
        </w:tc>
        <w:tc>
          <w:tcPr>
            <w:tcW w:w="1077" w:type="dxa"/>
            <w:tcBorders>
              <w:top w:val="nil"/>
              <w:left w:val="nil"/>
              <w:bottom w:val="nil"/>
              <w:right w:val="nil"/>
            </w:tcBorders>
            <w:noWrap w:val="0"/>
            <w:tcMar>
              <w:top w:w="12" w:type="dxa"/>
              <w:left w:w="12" w:type="dxa"/>
              <w:right w:w="12" w:type="dxa"/>
            </w:tcMar>
            <w:vAlign w:val="bottom"/>
          </w:tcPr>
          <w:p w14:paraId="3D06DB7A">
            <w:pPr>
              <w:rPr>
                <w:rFonts w:ascii="Arial" w:hAnsi="Arial" w:cs="Arial"/>
                <w:sz w:val="20"/>
              </w:rPr>
            </w:pPr>
          </w:p>
        </w:tc>
        <w:tc>
          <w:tcPr>
            <w:tcW w:w="1050" w:type="dxa"/>
            <w:tcBorders>
              <w:top w:val="nil"/>
              <w:left w:val="nil"/>
              <w:bottom w:val="nil"/>
              <w:right w:val="nil"/>
            </w:tcBorders>
            <w:noWrap w:val="0"/>
            <w:tcMar>
              <w:top w:w="12" w:type="dxa"/>
              <w:left w:w="12" w:type="dxa"/>
              <w:right w:w="12" w:type="dxa"/>
            </w:tcMar>
            <w:vAlign w:val="bottom"/>
          </w:tcPr>
          <w:p w14:paraId="7FA8C01A">
            <w:pPr>
              <w:rPr>
                <w:rFonts w:ascii="Arial" w:hAnsi="Arial" w:cs="Arial"/>
                <w:sz w:val="20"/>
              </w:rPr>
            </w:pPr>
          </w:p>
        </w:tc>
        <w:tc>
          <w:tcPr>
            <w:tcW w:w="1105" w:type="dxa"/>
            <w:tcBorders>
              <w:top w:val="nil"/>
              <w:left w:val="nil"/>
              <w:bottom w:val="nil"/>
              <w:right w:val="nil"/>
            </w:tcBorders>
            <w:noWrap w:val="0"/>
            <w:tcMar>
              <w:top w:w="12" w:type="dxa"/>
              <w:left w:w="12" w:type="dxa"/>
              <w:right w:w="12" w:type="dxa"/>
            </w:tcMar>
            <w:vAlign w:val="bottom"/>
          </w:tcPr>
          <w:p w14:paraId="12841AF1">
            <w:pPr>
              <w:rPr>
                <w:rFonts w:ascii="Arial" w:hAnsi="Arial" w:cs="Arial"/>
                <w:sz w:val="20"/>
              </w:rPr>
            </w:pPr>
          </w:p>
        </w:tc>
        <w:tc>
          <w:tcPr>
            <w:tcW w:w="1200" w:type="dxa"/>
            <w:tcBorders>
              <w:top w:val="nil"/>
              <w:left w:val="nil"/>
              <w:bottom w:val="nil"/>
              <w:right w:val="nil"/>
            </w:tcBorders>
            <w:noWrap w:val="0"/>
            <w:tcMar>
              <w:top w:w="12" w:type="dxa"/>
              <w:left w:w="12" w:type="dxa"/>
              <w:right w:w="12" w:type="dxa"/>
            </w:tcMar>
            <w:vAlign w:val="bottom"/>
          </w:tcPr>
          <w:p w14:paraId="4C7CF776">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公开03表</w:t>
            </w:r>
          </w:p>
        </w:tc>
      </w:tr>
      <w:tr w14:paraId="05254732">
        <w:tblPrEx>
          <w:tblCellMar>
            <w:top w:w="0" w:type="dxa"/>
            <w:left w:w="0" w:type="dxa"/>
            <w:bottom w:w="0" w:type="dxa"/>
            <w:right w:w="0" w:type="dxa"/>
          </w:tblCellMar>
        </w:tblPrEx>
        <w:trPr>
          <w:trHeight w:val="264" w:hRule="atLeast"/>
        </w:trPr>
        <w:tc>
          <w:tcPr>
            <w:tcW w:w="3702" w:type="dxa"/>
            <w:gridSpan w:val="7"/>
            <w:tcBorders>
              <w:top w:val="nil"/>
              <w:left w:val="nil"/>
              <w:bottom w:val="nil"/>
              <w:right w:val="nil"/>
            </w:tcBorders>
            <w:noWrap w:val="0"/>
            <w:tcMar>
              <w:top w:w="12" w:type="dxa"/>
              <w:left w:w="12" w:type="dxa"/>
              <w:right w:w="12" w:type="dxa"/>
            </w:tcMar>
            <w:vAlign w:val="bottom"/>
          </w:tcPr>
          <w:p w14:paraId="73B72997">
            <w:pPr>
              <w:rPr>
                <w:rFonts w:ascii="Arial" w:hAnsi="Arial" w:cs="Arial"/>
                <w:sz w:val="20"/>
              </w:rPr>
            </w:pPr>
            <w:r>
              <w:rPr>
                <w:rFonts w:hint="eastAsia" w:ascii="宋体" w:hAnsi="宋体" w:eastAsia="宋体" w:cs="宋体"/>
                <w:kern w:val="0"/>
                <w:sz w:val="20"/>
                <w:lang w:bidi="ar"/>
              </w:rPr>
              <w:t>单位</w:t>
            </w:r>
            <w:r>
              <w:rPr>
                <w:rFonts w:hint="eastAsia" w:ascii="仿宋_GB2312" w:hAnsi="仿宋_GB2312" w:cs="仿宋_GB2312"/>
                <w:bCs/>
                <w:sz w:val="21"/>
                <w:szCs w:val="21"/>
              </w:rPr>
              <w:t>：枞阳县中医院</w:t>
            </w:r>
          </w:p>
        </w:tc>
        <w:tc>
          <w:tcPr>
            <w:tcW w:w="1023" w:type="dxa"/>
            <w:tcBorders>
              <w:top w:val="nil"/>
              <w:left w:val="nil"/>
              <w:bottom w:val="nil"/>
              <w:right w:val="nil"/>
            </w:tcBorders>
            <w:noWrap w:val="0"/>
            <w:tcMar>
              <w:top w:w="12" w:type="dxa"/>
              <w:left w:w="12" w:type="dxa"/>
              <w:right w:w="12" w:type="dxa"/>
            </w:tcMar>
            <w:vAlign w:val="bottom"/>
          </w:tcPr>
          <w:p w14:paraId="2AE6A357">
            <w:pPr>
              <w:rPr>
                <w:rFonts w:ascii="Arial" w:hAnsi="Arial" w:cs="Arial"/>
                <w:sz w:val="20"/>
              </w:rPr>
            </w:pPr>
          </w:p>
        </w:tc>
        <w:tc>
          <w:tcPr>
            <w:tcW w:w="1077" w:type="dxa"/>
            <w:tcBorders>
              <w:top w:val="nil"/>
              <w:left w:val="nil"/>
              <w:bottom w:val="nil"/>
              <w:right w:val="nil"/>
            </w:tcBorders>
            <w:noWrap w:val="0"/>
            <w:tcMar>
              <w:top w:w="12" w:type="dxa"/>
              <w:left w:w="12" w:type="dxa"/>
              <w:right w:w="12" w:type="dxa"/>
            </w:tcMar>
            <w:vAlign w:val="bottom"/>
          </w:tcPr>
          <w:p w14:paraId="3C24AB44">
            <w:pPr>
              <w:rPr>
                <w:rFonts w:ascii="Arial" w:hAnsi="Arial" w:cs="Arial"/>
                <w:sz w:val="20"/>
              </w:rPr>
            </w:pPr>
          </w:p>
        </w:tc>
        <w:tc>
          <w:tcPr>
            <w:tcW w:w="1050" w:type="dxa"/>
            <w:tcBorders>
              <w:top w:val="nil"/>
              <w:left w:val="nil"/>
              <w:bottom w:val="nil"/>
              <w:right w:val="nil"/>
            </w:tcBorders>
            <w:noWrap w:val="0"/>
            <w:tcMar>
              <w:top w:w="12" w:type="dxa"/>
              <w:left w:w="12" w:type="dxa"/>
              <w:right w:w="12" w:type="dxa"/>
            </w:tcMar>
            <w:vAlign w:val="bottom"/>
          </w:tcPr>
          <w:p w14:paraId="323EBC34">
            <w:pPr>
              <w:rPr>
                <w:rFonts w:ascii="Arial" w:hAnsi="Arial" w:cs="Arial"/>
                <w:sz w:val="20"/>
              </w:rPr>
            </w:pPr>
          </w:p>
        </w:tc>
        <w:tc>
          <w:tcPr>
            <w:tcW w:w="1105" w:type="dxa"/>
            <w:tcBorders>
              <w:top w:val="nil"/>
              <w:left w:val="nil"/>
              <w:bottom w:val="nil"/>
              <w:right w:val="nil"/>
            </w:tcBorders>
            <w:noWrap w:val="0"/>
            <w:tcMar>
              <w:top w:w="12" w:type="dxa"/>
              <w:left w:w="12" w:type="dxa"/>
              <w:right w:w="12" w:type="dxa"/>
            </w:tcMar>
            <w:vAlign w:val="bottom"/>
          </w:tcPr>
          <w:p w14:paraId="3133A810">
            <w:pPr>
              <w:rPr>
                <w:rFonts w:ascii="Arial" w:hAnsi="Arial" w:cs="Arial"/>
                <w:sz w:val="20"/>
              </w:rPr>
            </w:pPr>
          </w:p>
        </w:tc>
        <w:tc>
          <w:tcPr>
            <w:tcW w:w="1200" w:type="dxa"/>
            <w:tcBorders>
              <w:top w:val="nil"/>
              <w:left w:val="nil"/>
              <w:bottom w:val="nil"/>
              <w:right w:val="nil"/>
            </w:tcBorders>
            <w:noWrap w:val="0"/>
            <w:tcMar>
              <w:top w:w="12" w:type="dxa"/>
              <w:left w:w="12" w:type="dxa"/>
              <w:right w:w="12" w:type="dxa"/>
            </w:tcMar>
            <w:vAlign w:val="bottom"/>
          </w:tcPr>
          <w:p w14:paraId="39418D74">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金额单位：万元</w:t>
            </w:r>
          </w:p>
        </w:tc>
      </w:tr>
      <w:tr w14:paraId="7941AA47">
        <w:tblPrEx>
          <w:tblCellMar>
            <w:top w:w="0" w:type="dxa"/>
            <w:left w:w="0" w:type="dxa"/>
            <w:bottom w:w="0" w:type="dxa"/>
            <w:right w:w="0" w:type="dxa"/>
          </w:tblCellMar>
        </w:tblPrEx>
        <w:trPr>
          <w:trHeight w:val="28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558C7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24031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32314D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DA4F6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0597C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64D1E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6F4BC4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1D269D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对附属单位补助支出</w:t>
            </w:r>
          </w:p>
        </w:tc>
      </w:tr>
      <w:tr w14:paraId="1E7B99AA">
        <w:tblPrEx>
          <w:tblCellMar>
            <w:top w:w="0" w:type="dxa"/>
            <w:left w:w="0" w:type="dxa"/>
            <w:bottom w:w="0" w:type="dxa"/>
            <w:right w:w="0" w:type="dxa"/>
          </w:tblCellMar>
        </w:tblPrEx>
        <w:trPr>
          <w:trHeight w:val="28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17A258">
            <w:pPr>
              <w:jc w:val="center"/>
              <w:rPr>
                <w:rFonts w:hint="eastAsia" w:ascii="宋体" w:hAnsi="宋体" w:eastAsia="宋体" w:cs="宋体"/>
                <w:sz w:val="22"/>
                <w:szCs w:val="22"/>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8CF93D0">
            <w:pPr>
              <w:jc w:val="center"/>
              <w:rPr>
                <w:rFonts w:hint="eastAsia" w:ascii="宋体" w:hAnsi="宋体" w:eastAsia="宋体" w:cs="宋体"/>
                <w:sz w:val="22"/>
                <w:szCs w:val="22"/>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32CE197">
            <w:pPr>
              <w:jc w:val="center"/>
              <w:rPr>
                <w:rFonts w:hint="eastAsia" w:ascii="宋体" w:hAnsi="宋体" w:eastAsia="宋体" w:cs="宋体"/>
                <w:sz w:val="22"/>
                <w:szCs w:val="22"/>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AB4FDD">
            <w:pPr>
              <w:jc w:val="center"/>
              <w:rPr>
                <w:rFonts w:hint="eastAsia" w:ascii="宋体" w:hAnsi="宋体" w:eastAsia="宋体" w:cs="宋体"/>
                <w:sz w:val="22"/>
                <w:szCs w:val="22"/>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6006864">
            <w:pPr>
              <w:jc w:val="center"/>
              <w:rPr>
                <w:rFonts w:hint="eastAsia" w:ascii="宋体" w:hAnsi="宋体" w:eastAsia="宋体" w:cs="宋体"/>
                <w:sz w:val="22"/>
                <w:szCs w:val="22"/>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3F4A9D0">
            <w:pPr>
              <w:jc w:val="center"/>
              <w:rPr>
                <w:rFonts w:hint="eastAsia" w:ascii="宋体" w:hAnsi="宋体" w:eastAsia="宋体" w:cs="宋体"/>
                <w:sz w:val="22"/>
                <w:szCs w:val="22"/>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A0C48D">
            <w:pPr>
              <w:jc w:val="center"/>
              <w:rPr>
                <w:rFonts w:hint="eastAsia" w:ascii="宋体" w:hAnsi="宋体" w:eastAsia="宋体" w:cs="宋体"/>
                <w:sz w:val="22"/>
                <w:szCs w:val="22"/>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3993406">
            <w:pPr>
              <w:jc w:val="center"/>
              <w:rPr>
                <w:rFonts w:hint="eastAsia" w:ascii="宋体" w:hAnsi="宋体" w:eastAsia="宋体" w:cs="宋体"/>
                <w:sz w:val="22"/>
                <w:szCs w:val="22"/>
              </w:rPr>
            </w:pPr>
          </w:p>
        </w:tc>
      </w:tr>
      <w:tr w14:paraId="144C21A7">
        <w:tblPrEx>
          <w:tblCellMar>
            <w:top w:w="0" w:type="dxa"/>
            <w:left w:w="0" w:type="dxa"/>
            <w:bottom w:w="0" w:type="dxa"/>
            <w:right w:w="0" w:type="dxa"/>
          </w:tblCellMar>
        </w:tblPrEx>
        <w:trPr>
          <w:trHeight w:val="28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E5EA2B">
            <w:pPr>
              <w:jc w:val="center"/>
              <w:rPr>
                <w:rFonts w:hint="eastAsia" w:ascii="宋体" w:hAnsi="宋体" w:eastAsia="宋体" w:cs="宋体"/>
                <w:sz w:val="22"/>
                <w:szCs w:val="22"/>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99A0C3">
            <w:pPr>
              <w:jc w:val="center"/>
              <w:rPr>
                <w:rFonts w:hint="eastAsia" w:ascii="宋体" w:hAnsi="宋体" w:eastAsia="宋体" w:cs="宋体"/>
                <w:sz w:val="22"/>
                <w:szCs w:val="22"/>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2F9442">
            <w:pPr>
              <w:jc w:val="center"/>
              <w:rPr>
                <w:rFonts w:hint="eastAsia" w:ascii="宋体" w:hAnsi="宋体" w:eastAsia="宋体" w:cs="宋体"/>
                <w:sz w:val="22"/>
                <w:szCs w:val="22"/>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E7FAE3">
            <w:pPr>
              <w:jc w:val="center"/>
              <w:rPr>
                <w:rFonts w:hint="eastAsia" w:ascii="宋体" w:hAnsi="宋体" w:eastAsia="宋体" w:cs="宋体"/>
                <w:sz w:val="22"/>
                <w:szCs w:val="22"/>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292E056">
            <w:pPr>
              <w:jc w:val="center"/>
              <w:rPr>
                <w:rFonts w:hint="eastAsia" w:ascii="宋体" w:hAnsi="宋体" w:eastAsia="宋体" w:cs="宋体"/>
                <w:sz w:val="22"/>
                <w:szCs w:val="22"/>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B7C0B11">
            <w:pPr>
              <w:jc w:val="center"/>
              <w:rPr>
                <w:rFonts w:hint="eastAsia" w:ascii="宋体" w:hAnsi="宋体" w:eastAsia="宋体" w:cs="宋体"/>
                <w:sz w:val="22"/>
                <w:szCs w:val="22"/>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4E5780">
            <w:pPr>
              <w:jc w:val="center"/>
              <w:rPr>
                <w:rFonts w:hint="eastAsia" w:ascii="宋体" w:hAnsi="宋体" w:eastAsia="宋体" w:cs="宋体"/>
                <w:sz w:val="22"/>
                <w:szCs w:val="22"/>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3A5F7ED">
            <w:pPr>
              <w:jc w:val="center"/>
              <w:rPr>
                <w:rFonts w:hint="eastAsia" w:ascii="宋体" w:hAnsi="宋体" w:eastAsia="宋体" w:cs="宋体"/>
                <w:sz w:val="22"/>
                <w:szCs w:val="22"/>
              </w:rPr>
            </w:pPr>
          </w:p>
        </w:tc>
      </w:tr>
      <w:tr w14:paraId="32F3DEDD">
        <w:tblPrEx>
          <w:tblCellMar>
            <w:top w:w="0" w:type="dxa"/>
            <w:left w:w="0" w:type="dxa"/>
            <w:bottom w:w="0" w:type="dxa"/>
            <w:right w:w="0" w:type="dxa"/>
          </w:tblCellMar>
        </w:tblPrEx>
        <w:trPr>
          <w:trHeight w:val="28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CB3379">
            <w:pPr>
              <w:jc w:val="center"/>
              <w:rPr>
                <w:rFonts w:hint="eastAsia" w:ascii="宋体" w:hAnsi="宋体" w:eastAsia="宋体" w:cs="宋体"/>
                <w:sz w:val="22"/>
                <w:szCs w:val="22"/>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CA1839C">
            <w:pPr>
              <w:jc w:val="center"/>
              <w:rPr>
                <w:rFonts w:hint="eastAsia" w:ascii="宋体" w:hAnsi="宋体" w:eastAsia="宋体" w:cs="宋体"/>
                <w:sz w:val="22"/>
                <w:szCs w:val="22"/>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6631F1C">
            <w:pPr>
              <w:jc w:val="center"/>
              <w:rPr>
                <w:rFonts w:hint="eastAsia" w:ascii="宋体" w:hAnsi="宋体" w:eastAsia="宋体" w:cs="宋体"/>
                <w:sz w:val="22"/>
                <w:szCs w:val="22"/>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3E676C">
            <w:pPr>
              <w:jc w:val="center"/>
              <w:rPr>
                <w:rFonts w:hint="eastAsia" w:ascii="宋体" w:hAnsi="宋体" w:eastAsia="宋体" w:cs="宋体"/>
                <w:sz w:val="22"/>
                <w:szCs w:val="22"/>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2C8425">
            <w:pPr>
              <w:jc w:val="center"/>
              <w:rPr>
                <w:rFonts w:hint="eastAsia" w:ascii="宋体" w:hAnsi="宋体" w:eastAsia="宋体" w:cs="宋体"/>
                <w:sz w:val="22"/>
                <w:szCs w:val="22"/>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94C9B9">
            <w:pPr>
              <w:jc w:val="center"/>
              <w:rPr>
                <w:rFonts w:hint="eastAsia" w:ascii="宋体" w:hAnsi="宋体" w:eastAsia="宋体" w:cs="宋体"/>
                <w:sz w:val="22"/>
                <w:szCs w:val="22"/>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2131E6">
            <w:pPr>
              <w:jc w:val="center"/>
              <w:rPr>
                <w:rFonts w:hint="eastAsia" w:ascii="宋体" w:hAnsi="宋体" w:eastAsia="宋体" w:cs="宋体"/>
                <w:sz w:val="22"/>
                <w:szCs w:val="22"/>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57A56BF">
            <w:pPr>
              <w:jc w:val="center"/>
              <w:rPr>
                <w:rFonts w:hint="eastAsia" w:ascii="宋体" w:hAnsi="宋体" w:eastAsia="宋体" w:cs="宋体"/>
                <w:sz w:val="22"/>
                <w:szCs w:val="22"/>
              </w:rPr>
            </w:pPr>
          </w:p>
        </w:tc>
      </w:tr>
      <w:tr w14:paraId="3E15A5D6">
        <w:tblPrEx>
          <w:tblCellMar>
            <w:top w:w="0" w:type="dxa"/>
            <w:left w:w="0" w:type="dxa"/>
            <w:bottom w:w="0" w:type="dxa"/>
            <w:right w:w="0" w:type="dxa"/>
          </w:tblCellMar>
        </w:tblPrEx>
        <w:trPr>
          <w:trHeight w:val="235"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84582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5296EF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A110C8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42A0C7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DBA127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4A10EC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884A57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FFF7EF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943229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E9A128A">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r>
      <w:tr w14:paraId="06EC5A58">
        <w:tblPrEx>
          <w:tblCellMar>
            <w:top w:w="0" w:type="dxa"/>
            <w:left w:w="0" w:type="dxa"/>
            <w:bottom w:w="0" w:type="dxa"/>
            <w:right w:w="0" w:type="dxa"/>
          </w:tblCellMar>
        </w:tblPrEx>
        <w:trPr>
          <w:trHeight w:val="235"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83012D">
            <w:pPr>
              <w:jc w:val="center"/>
              <w:rPr>
                <w:rFonts w:hint="eastAsia" w:ascii="宋体" w:hAnsi="宋体" w:eastAsia="宋体" w:cs="宋体"/>
                <w:sz w:val="22"/>
                <w:szCs w:val="22"/>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5567427">
            <w:pPr>
              <w:jc w:val="center"/>
              <w:rPr>
                <w:rFonts w:hint="eastAsia" w:ascii="宋体" w:hAnsi="宋体" w:eastAsia="宋体" w:cs="宋体"/>
                <w:sz w:val="22"/>
                <w:szCs w:val="22"/>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7825629">
            <w:pPr>
              <w:jc w:val="center"/>
              <w:rPr>
                <w:rFonts w:hint="eastAsia" w:ascii="宋体" w:hAnsi="宋体" w:eastAsia="宋体" w:cs="宋体"/>
                <w:sz w:val="22"/>
                <w:szCs w:val="22"/>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636983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3706E63">
            <w:pPr>
              <w:keepNext w:val="0"/>
              <w:keepLines w:val="0"/>
              <w:widowControl/>
              <w:suppressLineNumbers w:val="0"/>
              <w:jc w:val="right"/>
              <w:textAlignment w:val="center"/>
              <w:rPr>
                <w:rFonts w:hint="eastAsia" w:ascii="宋体" w:hAnsi="宋体" w:eastAsia="宋体" w:cs="宋体"/>
                <w:b/>
                <w:sz w:val="18"/>
                <w:szCs w:val="18"/>
              </w:rPr>
            </w:pPr>
            <w:r>
              <w:rPr>
                <w:rFonts w:hint="eastAsia" w:ascii="宋体" w:hAnsi="宋体" w:eastAsia="宋体" w:cs="宋体"/>
                <w:b/>
                <w:bCs/>
                <w:i w:val="0"/>
                <w:iCs w:val="0"/>
                <w:color w:val="000000"/>
                <w:kern w:val="0"/>
                <w:sz w:val="18"/>
                <w:szCs w:val="18"/>
                <w:u w:val="none"/>
                <w:lang w:val="en-US" w:eastAsia="zh-CN" w:bidi="ar"/>
              </w:rPr>
              <w:t>14,787.21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284F081">
            <w:pPr>
              <w:keepNext w:val="0"/>
              <w:keepLines w:val="0"/>
              <w:widowControl/>
              <w:suppressLineNumbers w:val="0"/>
              <w:jc w:val="right"/>
              <w:textAlignment w:val="center"/>
              <w:rPr>
                <w:rFonts w:hint="eastAsia" w:ascii="宋体" w:hAnsi="宋体" w:eastAsia="宋体" w:cs="宋体"/>
                <w:b/>
                <w:sz w:val="18"/>
                <w:szCs w:val="18"/>
              </w:rPr>
            </w:pPr>
            <w:r>
              <w:rPr>
                <w:rFonts w:hint="eastAsia" w:ascii="宋体" w:hAnsi="宋体" w:eastAsia="宋体" w:cs="宋体"/>
                <w:b/>
                <w:bCs/>
                <w:i w:val="0"/>
                <w:iCs w:val="0"/>
                <w:color w:val="000000"/>
                <w:kern w:val="0"/>
                <w:sz w:val="18"/>
                <w:szCs w:val="18"/>
                <w:u w:val="none"/>
                <w:lang w:val="en-US" w:eastAsia="zh-CN" w:bidi="ar"/>
              </w:rPr>
              <w:t>10,152.66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2133F41">
            <w:pPr>
              <w:keepNext w:val="0"/>
              <w:keepLines w:val="0"/>
              <w:widowControl/>
              <w:suppressLineNumbers w:val="0"/>
              <w:jc w:val="right"/>
              <w:textAlignment w:val="center"/>
              <w:rPr>
                <w:rFonts w:hint="eastAsia" w:ascii="宋体" w:hAnsi="宋体" w:eastAsia="宋体" w:cs="宋体"/>
                <w:b/>
                <w:sz w:val="18"/>
                <w:szCs w:val="18"/>
              </w:rPr>
            </w:pPr>
            <w:r>
              <w:rPr>
                <w:rFonts w:hint="eastAsia" w:ascii="宋体" w:hAnsi="宋体" w:eastAsia="宋体" w:cs="宋体"/>
                <w:b/>
                <w:bCs/>
                <w:i w:val="0"/>
                <w:iCs w:val="0"/>
                <w:color w:val="000000"/>
                <w:kern w:val="0"/>
                <w:sz w:val="18"/>
                <w:szCs w:val="18"/>
                <w:u w:val="none"/>
                <w:lang w:val="en-US" w:eastAsia="zh-CN" w:bidi="ar"/>
              </w:rPr>
              <w:t>4,634.56</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BC641D3">
            <w:pPr>
              <w:jc w:val="right"/>
              <w:rPr>
                <w:rFonts w:hint="eastAsia" w:ascii="宋体" w:hAnsi="宋体" w:eastAsia="宋体" w:cs="宋体"/>
                <w:b/>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E610FB3">
            <w:pPr>
              <w:jc w:val="right"/>
              <w:rPr>
                <w:rFonts w:hint="eastAsia" w:ascii="宋体" w:hAnsi="宋体" w:eastAsia="宋体" w:cs="宋体"/>
                <w:b/>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EDBB3D9">
            <w:pPr>
              <w:jc w:val="right"/>
              <w:rPr>
                <w:rFonts w:hint="eastAsia" w:ascii="宋体" w:hAnsi="宋体" w:eastAsia="宋体" w:cs="宋体"/>
                <w:b/>
                <w:sz w:val="22"/>
                <w:szCs w:val="22"/>
              </w:rPr>
            </w:pPr>
          </w:p>
        </w:tc>
      </w:tr>
      <w:tr w14:paraId="12F1FDC6">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F8BE308">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1E3BABF">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FDBEC9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379.69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72EC4B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379.69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E83F553">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C18A049">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54F2AC0">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4A0CA9D">
            <w:pPr>
              <w:jc w:val="right"/>
              <w:rPr>
                <w:rFonts w:hint="eastAsia" w:ascii="宋体" w:hAnsi="宋体" w:eastAsia="宋体" w:cs="宋体"/>
                <w:sz w:val="22"/>
                <w:szCs w:val="22"/>
              </w:rPr>
            </w:pPr>
          </w:p>
        </w:tc>
      </w:tr>
      <w:tr w14:paraId="0E4976BD">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FB302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8BFCB6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478966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365.75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4F22E1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365.75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6B4F5B4">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B31AFCA">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B6E8A8E">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2E5A459">
            <w:pPr>
              <w:jc w:val="right"/>
              <w:rPr>
                <w:rFonts w:hint="eastAsia" w:ascii="宋体" w:hAnsi="宋体" w:eastAsia="宋体" w:cs="宋体"/>
                <w:sz w:val="22"/>
                <w:szCs w:val="22"/>
              </w:rPr>
            </w:pPr>
          </w:p>
        </w:tc>
      </w:tr>
      <w:tr w14:paraId="727D6B4D">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B04C2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56D280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21F829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137BDD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70138BD">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C6C819D">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E468BFE">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7210BCC">
            <w:pPr>
              <w:jc w:val="right"/>
              <w:rPr>
                <w:rFonts w:hint="eastAsia" w:ascii="宋体" w:hAnsi="宋体" w:eastAsia="宋体" w:cs="宋体"/>
                <w:sz w:val="22"/>
                <w:szCs w:val="22"/>
              </w:rPr>
            </w:pPr>
          </w:p>
        </w:tc>
      </w:tr>
      <w:tr w14:paraId="7677D224">
        <w:tblPrEx>
          <w:tblCellMar>
            <w:top w:w="0" w:type="dxa"/>
            <w:left w:w="0" w:type="dxa"/>
            <w:bottom w:w="0" w:type="dxa"/>
            <w:right w:w="0" w:type="dxa"/>
          </w:tblCellMar>
        </w:tblPrEx>
        <w:trPr>
          <w:trHeight w:val="302"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D5FA4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03AD2C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264D1A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256.65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7BE024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256.65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261D7C9">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896E7FE">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59E5B6C">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DDC2324">
            <w:pPr>
              <w:jc w:val="right"/>
              <w:rPr>
                <w:rFonts w:hint="eastAsia" w:ascii="宋体" w:hAnsi="宋体" w:eastAsia="宋体" w:cs="宋体"/>
                <w:sz w:val="22"/>
                <w:szCs w:val="22"/>
              </w:rPr>
            </w:pPr>
          </w:p>
        </w:tc>
      </w:tr>
      <w:tr w14:paraId="66146B4D">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D424E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A0FB4C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BB2109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105.44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47E735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105.44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8305C02">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68ABC69">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5416149">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BA30397">
            <w:pPr>
              <w:jc w:val="right"/>
              <w:rPr>
                <w:rFonts w:hint="eastAsia" w:ascii="宋体" w:hAnsi="宋体" w:eastAsia="宋体" w:cs="宋体"/>
                <w:sz w:val="22"/>
                <w:szCs w:val="22"/>
              </w:rPr>
            </w:pPr>
          </w:p>
        </w:tc>
      </w:tr>
      <w:tr w14:paraId="545375E7">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33746C">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20827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F90A60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财政对其他社会保险基金的补助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A7F336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6736DA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8799EB9">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70CC3CE">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438E90F">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58D1DB6">
            <w:pPr>
              <w:jc w:val="right"/>
              <w:rPr>
                <w:rFonts w:hint="eastAsia" w:ascii="宋体" w:hAnsi="宋体" w:eastAsia="宋体" w:cs="宋体"/>
                <w:sz w:val="22"/>
                <w:szCs w:val="22"/>
              </w:rPr>
            </w:pPr>
          </w:p>
        </w:tc>
      </w:tr>
      <w:tr w14:paraId="4F5AFDA4">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3385A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2082702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CEC5C9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财政对工伤保险基金的补助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5E818C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CF7A9E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5C48648">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5872CA3">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A755F42">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1418F33">
            <w:pPr>
              <w:jc w:val="right"/>
              <w:rPr>
                <w:rFonts w:hint="eastAsia" w:ascii="宋体" w:hAnsi="宋体" w:eastAsia="宋体" w:cs="宋体"/>
                <w:sz w:val="22"/>
                <w:szCs w:val="22"/>
              </w:rPr>
            </w:pPr>
          </w:p>
        </w:tc>
      </w:tr>
      <w:tr w14:paraId="0BDC0855">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3BCFD0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7C4612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A363D5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10,622.33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5BB477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9,315.80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37C03E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1,306.53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BA9A9CD">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C2BC7FD">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9D0EFFA">
            <w:pPr>
              <w:jc w:val="right"/>
              <w:rPr>
                <w:rFonts w:hint="eastAsia" w:ascii="宋体" w:hAnsi="宋体" w:eastAsia="宋体" w:cs="宋体"/>
                <w:sz w:val="22"/>
                <w:szCs w:val="22"/>
              </w:rPr>
            </w:pPr>
          </w:p>
        </w:tc>
      </w:tr>
      <w:tr w14:paraId="3F4DAA6B">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74687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C61862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公立医院</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D43972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9,392.37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52C071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9,261.87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4EE855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03956C6">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8A13F95">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8F05B75">
            <w:pPr>
              <w:jc w:val="right"/>
              <w:rPr>
                <w:rFonts w:hint="eastAsia" w:ascii="宋体" w:hAnsi="宋体" w:eastAsia="宋体" w:cs="宋体"/>
                <w:sz w:val="22"/>
                <w:szCs w:val="22"/>
              </w:rPr>
            </w:pPr>
          </w:p>
        </w:tc>
      </w:tr>
      <w:tr w14:paraId="47876266">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F68BD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6B01BB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综合医院</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790373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521.66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46A2B3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521.66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7FF0851">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D6B415C">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814FDF4">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C5252F6">
            <w:pPr>
              <w:jc w:val="right"/>
              <w:rPr>
                <w:rFonts w:hint="eastAsia" w:ascii="宋体" w:hAnsi="宋体" w:eastAsia="宋体" w:cs="宋体"/>
                <w:sz w:val="22"/>
                <w:szCs w:val="22"/>
              </w:rPr>
            </w:pPr>
          </w:p>
        </w:tc>
      </w:tr>
      <w:tr w14:paraId="06A1132C">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55F2F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373B37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中医（民族）医院</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FC5B81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8,740.21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923175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8,740.21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F94B178">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D435FDC">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DD39445">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47CD943">
            <w:pPr>
              <w:jc w:val="right"/>
              <w:rPr>
                <w:rFonts w:hint="eastAsia" w:ascii="宋体" w:hAnsi="宋体" w:eastAsia="宋体" w:cs="宋体"/>
                <w:sz w:val="22"/>
                <w:szCs w:val="22"/>
              </w:rPr>
            </w:pPr>
          </w:p>
        </w:tc>
      </w:tr>
      <w:tr w14:paraId="31437F91">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A7F4D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A33860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其他公立医院支出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C236CB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0E7A65F">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87A738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2D63492">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FAFFC2B">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4D81E7B">
            <w:pPr>
              <w:jc w:val="right"/>
              <w:rPr>
                <w:rFonts w:hint="eastAsia" w:ascii="宋体" w:hAnsi="宋体" w:eastAsia="宋体" w:cs="宋体"/>
                <w:sz w:val="22"/>
                <w:szCs w:val="22"/>
              </w:rPr>
            </w:pPr>
          </w:p>
        </w:tc>
      </w:tr>
      <w:tr w14:paraId="78B9D2C5">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73E672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21004</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6584EB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公共卫生</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D33493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93F3EC0">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0DD6DB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EE91116">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3C16FDF">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6DF07BC">
            <w:pPr>
              <w:jc w:val="right"/>
              <w:rPr>
                <w:rFonts w:hint="eastAsia" w:ascii="宋体" w:hAnsi="宋体" w:eastAsia="宋体" w:cs="宋体"/>
                <w:sz w:val="22"/>
                <w:szCs w:val="22"/>
              </w:rPr>
            </w:pPr>
          </w:p>
        </w:tc>
      </w:tr>
      <w:tr w14:paraId="016BDD10">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35F48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2100408</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E06C1A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基本公共卫生服务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09C774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FD8CA57">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12F8B2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92B4072">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4E63D2C">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30D6D21">
            <w:pPr>
              <w:jc w:val="right"/>
              <w:rPr>
                <w:rFonts w:hint="eastAsia" w:ascii="宋体" w:hAnsi="宋体" w:eastAsia="宋体" w:cs="宋体"/>
                <w:sz w:val="22"/>
                <w:szCs w:val="22"/>
              </w:rPr>
            </w:pPr>
          </w:p>
        </w:tc>
      </w:tr>
      <w:tr w14:paraId="3753AC59">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E16D9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992303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中医药</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9EDC9E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ECB1AA9">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838882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AC0787B">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213855F">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64E8E77">
            <w:pPr>
              <w:jc w:val="right"/>
              <w:rPr>
                <w:rFonts w:hint="eastAsia" w:ascii="宋体" w:hAnsi="宋体" w:eastAsia="宋体" w:cs="宋体"/>
                <w:sz w:val="22"/>
                <w:szCs w:val="22"/>
              </w:rPr>
            </w:pPr>
          </w:p>
        </w:tc>
      </w:tr>
      <w:tr w14:paraId="392B8A92">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87BE97">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2100601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DA3708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中医（民族医）药专项</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974C07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3F88F65">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2EC84D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489C7BD">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B5FC2FA">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CAD3229">
            <w:pPr>
              <w:jc w:val="right"/>
              <w:rPr>
                <w:rFonts w:hint="eastAsia" w:ascii="宋体" w:hAnsi="宋体" w:eastAsia="宋体" w:cs="宋体"/>
                <w:sz w:val="22"/>
                <w:szCs w:val="22"/>
              </w:rPr>
            </w:pPr>
          </w:p>
        </w:tc>
      </w:tr>
      <w:tr w14:paraId="2DA67596">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72A35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21011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4D27A0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BF2546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C1AC15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39B6934">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E7A48D2">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7A9A092">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93BDC5B">
            <w:pPr>
              <w:jc w:val="right"/>
              <w:rPr>
                <w:rFonts w:hint="eastAsia" w:ascii="宋体" w:hAnsi="宋体" w:eastAsia="宋体" w:cs="宋体"/>
                <w:sz w:val="22"/>
                <w:szCs w:val="22"/>
              </w:rPr>
            </w:pPr>
          </w:p>
        </w:tc>
      </w:tr>
      <w:tr w14:paraId="2E130093">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EFA7A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2101102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C13BF5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7A050C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A9BDC9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EE067BA">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90B09CF">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A91F680">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5A10EE7">
            <w:pPr>
              <w:jc w:val="right"/>
              <w:rPr>
                <w:rFonts w:hint="eastAsia" w:ascii="宋体" w:hAnsi="宋体" w:eastAsia="宋体" w:cs="宋体"/>
                <w:sz w:val="22"/>
                <w:szCs w:val="22"/>
              </w:rPr>
            </w:pPr>
          </w:p>
        </w:tc>
      </w:tr>
      <w:tr w14:paraId="38AB65FD">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989FC8C">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19CE21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4D2366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75E130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75E072D">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E80E20F">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A01C3D1">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E76B9E5">
            <w:pPr>
              <w:jc w:val="right"/>
              <w:rPr>
                <w:rFonts w:hint="eastAsia" w:ascii="宋体" w:hAnsi="宋体" w:eastAsia="宋体" w:cs="宋体"/>
                <w:sz w:val="22"/>
                <w:szCs w:val="22"/>
              </w:rPr>
            </w:pPr>
          </w:p>
        </w:tc>
      </w:tr>
      <w:tr w14:paraId="408CCA72">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3FCC59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CD58EF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住房改革支出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ECB3AF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5C9443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457.17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6525B35">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B553FB9">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E3975EA">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CBAB92D">
            <w:pPr>
              <w:jc w:val="right"/>
              <w:rPr>
                <w:rFonts w:hint="eastAsia" w:ascii="宋体" w:hAnsi="宋体" w:eastAsia="宋体" w:cs="宋体"/>
                <w:sz w:val="22"/>
                <w:szCs w:val="22"/>
              </w:rPr>
            </w:pPr>
          </w:p>
        </w:tc>
      </w:tr>
      <w:tr w14:paraId="2DA47B5F">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8474AD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8F8177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6E71BE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387.21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512B25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387.21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721B21F">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C9ED064">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81C54EE">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0B7AB01">
            <w:pPr>
              <w:jc w:val="right"/>
              <w:rPr>
                <w:rFonts w:hint="eastAsia" w:ascii="宋体" w:hAnsi="宋体" w:eastAsia="宋体" w:cs="宋体"/>
                <w:sz w:val="22"/>
                <w:szCs w:val="22"/>
              </w:rPr>
            </w:pPr>
          </w:p>
        </w:tc>
      </w:tr>
      <w:tr w14:paraId="08EDCC6F">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78C2B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C86FB8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CCE04B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69.96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DA2904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69.96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E5B1D47">
            <w:pPr>
              <w:jc w:val="right"/>
              <w:rPr>
                <w:rFonts w:hint="eastAsia" w:ascii="宋体" w:hAnsi="宋体" w:eastAsia="宋体" w:cs="宋体"/>
                <w:sz w:val="18"/>
                <w:szCs w:val="18"/>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4238C63">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96373C">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62B2CAB">
            <w:pPr>
              <w:jc w:val="right"/>
              <w:rPr>
                <w:rFonts w:hint="eastAsia" w:ascii="宋体" w:hAnsi="宋体" w:eastAsia="宋体" w:cs="宋体"/>
                <w:sz w:val="22"/>
                <w:szCs w:val="22"/>
              </w:rPr>
            </w:pPr>
          </w:p>
        </w:tc>
      </w:tr>
      <w:tr w14:paraId="005B6932">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A1FC68">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060E6F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8A8191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CCAAD59">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756814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358D83E">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3CC83DC">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75DAE87">
            <w:pPr>
              <w:jc w:val="right"/>
              <w:rPr>
                <w:rFonts w:hint="eastAsia" w:ascii="宋体" w:hAnsi="宋体" w:eastAsia="宋体" w:cs="宋体"/>
                <w:sz w:val="22"/>
                <w:szCs w:val="22"/>
              </w:rPr>
            </w:pPr>
          </w:p>
        </w:tc>
      </w:tr>
      <w:tr w14:paraId="65AC021D">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9CD44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22904</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AE2DA4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其他政府性基金及对应专项债务收入安排的支出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1E37CF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0BCA432">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B4EC46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46C45D0">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85D7B7F">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06A17DC">
            <w:pPr>
              <w:jc w:val="right"/>
              <w:rPr>
                <w:rFonts w:hint="eastAsia" w:ascii="宋体" w:hAnsi="宋体" w:eastAsia="宋体" w:cs="宋体"/>
                <w:sz w:val="22"/>
                <w:szCs w:val="22"/>
              </w:rPr>
            </w:pPr>
          </w:p>
        </w:tc>
      </w:tr>
      <w:tr w14:paraId="25417875">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7C156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2290402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36E4F4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其他地方自行试点项目收益专项债券收入安排的支出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5530BF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C660B53">
            <w:pPr>
              <w:jc w:val="right"/>
              <w:rPr>
                <w:rFonts w:hint="eastAsia" w:ascii="宋体" w:hAnsi="宋体" w:eastAsia="宋体" w:cs="宋体"/>
                <w:sz w:val="18"/>
                <w:szCs w:val="18"/>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144C5D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B941BA6">
            <w:pPr>
              <w:jc w:val="right"/>
              <w:rPr>
                <w:rFonts w:hint="eastAsia" w:ascii="宋体" w:hAnsi="宋体" w:eastAsia="宋体" w:cs="宋体"/>
                <w:sz w:val="22"/>
                <w:szCs w:val="22"/>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752DB89">
            <w:pPr>
              <w:jc w:val="right"/>
              <w:rPr>
                <w:rFonts w:hint="eastAsia" w:ascii="宋体" w:hAnsi="宋体" w:eastAsia="宋体" w:cs="宋体"/>
                <w:sz w:val="22"/>
                <w:szCs w:val="22"/>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44AA9A7">
            <w:pPr>
              <w:jc w:val="right"/>
              <w:rPr>
                <w:rFonts w:hint="eastAsia" w:ascii="宋体" w:hAnsi="宋体" w:eastAsia="宋体" w:cs="宋体"/>
                <w:sz w:val="22"/>
                <w:szCs w:val="22"/>
              </w:rPr>
            </w:pPr>
          </w:p>
        </w:tc>
      </w:tr>
      <w:tr w14:paraId="7A310A91">
        <w:tblPrEx>
          <w:tblCellMar>
            <w:top w:w="0" w:type="dxa"/>
            <w:left w:w="0" w:type="dxa"/>
            <w:bottom w:w="0" w:type="dxa"/>
            <w:right w:w="0" w:type="dxa"/>
          </w:tblCellMar>
        </w:tblPrEx>
        <w:trPr>
          <w:trHeight w:val="235" w:hRule="atLeast"/>
        </w:trPr>
        <w:tc>
          <w:tcPr>
            <w:tcW w:w="9157" w:type="dxa"/>
            <w:gridSpan w:val="12"/>
            <w:tcBorders>
              <w:top w:val="nil"/>
              <w:left w:val="nil"/>
              <w:bottom w:val="nil"/>
              <w:right w:val="nil"/>
            </w:tcBorders>
            <w:noWrap w:val="0"/>
            <w:tcMar>
              <w:top w:w="12" w:type="dxa"/>
              <w:left w:w="12" w:type="dxa"/>
              <w:right w:w="12" w:type="dxa"/>
            </w:tcMar>
            <w:vAlign w:val="center"/>
          </w:tcPr>
          <w:p w14:paraId="5317B14C">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注：本表反映单位本年度各项支出情况；本套报表金额单位转换成万元时，因四舍五入可能存</w:t>
            </w:r>
          </w:p>
          <w:p w14:paraId="669D5C30">
            <w:pPr>
              <w:widowControl/>
              <w:jc w:val="left"/>
              <w:textAlignment w:val="center"/>
              <w:rPr>
                <w:rFonts w:hint="eastAsia" w:ascii="宋体" w:hAnsi="宋体" w:eastAsia="宋体" w:cs="宋体"/>
                <w:kern w:val="0"/>
                <w:sz w:val="20"/>
                <w:lang w:bidi="ar"/>
              </w:rPr>
            </w:pPr>
            <w:r>
              <w:rPr>
                <w:rFonts w:hint="eastAsia" w:ascii="宋体" w:hAnsi="宋体" w:eastAsia="宋体" w:cs="宋体"/>
                <w:kern w:val="0"/>
                <w:sz w:val="22"/>
                <w:szCs w:val="22"/>
                <w:lang w:bidi="ar"/>
              </w:rPr>
              <w:t>在尾数误差。</w:t>
            </w:r>
          </w:p>
          <w:p w14:paraId="34CDE4C2">
            <w:pPr>
              <w:widowControl/>
              <w:jc w:val="left"/>
              <w:textAlignment w:val="center"/>
              <w:rPr>
                <w:rFonts w:hint="eastAsia" w:ascii="宋体" w:hAnsi="宋体" w:eastAsia="宋体" w:cs="宋体"/>
                <w:sz w:val="22"/>
                <w:szCs w:val="22"/>
              </w:rPr>
            </w:pPr>
          </w:p>
        </w:tc>
      </w:tr>
    </w:tbl>
    <w:p w14:paraId="542C1708">
      <w:pPr>
        <w:rPr>
          <w:rFonts w:hint="eastAsia" w:ascii="黑体" w:hAnsi="黑体" w:eastAsia="黑体"/>
          <w:szCs w:val="32"/>
        </w:rPr>
      </w:pPr>
    </w:p>
    <w:p w14:paraId="2D4B8E22">
      <w:pPr>
        <w:rPr>
          <w:rFonts w:hint="eastAsia" w:ascii="黑体" w:hAnsi="黑体" w:eastAsia="黑体"/>
          <w:szCs w:val="32"/>
        </w:rPr>
      </w:pPr>
    </w:p>
    <w:p w14:paraId="3339DE6A">
      <w:pPr>
        <w:ind w:firstLine="628" w:firstLineChars="200"/>
        <w:jc w:val="center"/>
        <w:rPr>
          <w:rFonts w:hint="eastAsia" w:ascii="黑体" w:hAnsi="黑体" w:eastAsia="黑体"/>
          <w:szCs w:val="32"/>
        </w:rPr>
      </w:pPr>
    </w:p>
    <w:p w14:paraId="39CF20E1">
      <w:pPr>
        <w:ind w:firstLine="628" w:firstLineChars="200"/>
        <w:jc w:val="center"/>
        <w:rPr>
          <w:rFonts w:hint="eastAsia" w:ascii="黑体" w:hAnsi="黑体" w:eastAsia="黑体"/>
          <w:szCs w:val="32"/>
        </w:rPr>
      </w:pPr>
    </w:p>
    <w:p w14:paraId="51B69B41">
      <w:pPr>
        <w:ind w:firstLine="628" w:firstLineChars="200"/>
        <w:jc w:val="center"/>
        <w:rPr>
          <w:rFonts w:hint="eastAsia" w:ascii="黑体" w:hAnsi="黑体" w:eastAsia="黑体"/>
          <w:szCs w:val="32"/>
        </w:rPr>
      </w:pPr>
    </w:p>
    <w:p w14:paraId="69BF8A1C">
      <w:pPr>
        <w:ind w:firstLine="628" w:firstLineChars="200"/>
        <w:jc w:val="center"/>
        <w:rPr>
          <w:rFonts w:hint="eastAsia" w:ascii="黑体" w:hAnsi="黑体" w:eastAsia="黑体"/>
          <w:szCs w:val="32"/>
        </w:rPr>
      </w:pPr>
    </w:p>
    <w:p w14:paraId="66E90C4B">
      <w:pPr>
        <w:ind w:firstLine="628" w:firstLineChars="200"/>
        <w:jc w:val="center"/>
        <w:rPr>
          <w:rFonts w:hint="eastAsia" w:ascii="黑体" w:hAnsi="黑体" w:eastAsia="黑体"/>
          <w:szCs w:val="32"/>
        </w:rPr>
      </w:pPr>
    </w:p>
    <w:p w14:paraId="4DDC8FB1">
      <w:pPr>
        <w:ind w:firstLine="628" w:firstLineChars="200"/>
        <w:jc w:val="center"/>
        <w:rPr>
          <w:rFonts w:hint="eastAsia" w:ascii="黑体" w:hAnsi="黑体" w:eastAsia="黑体"/>
          <w:szCs w:val="32"/>
        </w:rPr>
      </w:pPr>
    </w:p>
    <w:p w14:paraId="1433A63B">
      <w:pPr>
        <w:ind w:firstLine="628" w:firstLineChars="200"/>
        <w:jc w:val="center"/>
        <w:rPr>
          <w:rFonts w:hint="eastAsia" w:ascii="黑体" w:hAnsi="黑体" w:eastAsia="黑体"/>
          <w:szCs w:val="32"/>
        </w:rPr>
      </w:pPr>
    </w:p>
    <w:p w14:paraId="1C8EBF84">
      <w:pPr>
        <w:ind w:firstLine="628" w:firstLineChars="200"/>
        <w:jc w:val="center"/>
        <w:rPr>
          <w:rFonts w:hint="eastAsia" w:ascii="黑体" w:hAnsi="黑体" w:eastAsia="黑体"/>
          <w:szCs w:val="32"/>
        </w:rPr>
      </w:pPr>
    </w:p>
    <w:p w14:paraId="42854C57">
      <w:pPr>
        <w:ind w:firstLine="628" w:firstLineChars="200"/>
        <w:jc w:val="center"/>
        <w:rPr>
          <w:rFonts w:hint="eastAsia" w:ascii="黑体" w:hAnsi="黑体" w:eastAsia="黑体"/>
          <w:szCs w:val="32"/>
        </w:rPr>
      </w:pPr>
    </w:p>
    <w:p w14:paraId="0576ADA7">
      <w:pPr>
        <w:ind w:firstLine="628" w:firstLineChars="200"/>
        <w:jc w:val="center"/>
        <w:rPr>
          <w:rFonts w:hint="eastAsia" w:ascii="黑体" w:hAnsi="黑体" w:eastAsia="黑体"/>
          <w:szCs w:val="32"/>
        </w:rPr>
      </w:pPr>
    </w:p>
    <w:p w14:paraId="5080AE40">
      <w:pPr>
        <w:ind w:firstLine="628" w:firstLineChars="200"/>
        <w:jc w:val="center"/>
        <w:rPr>
          <w:rFonts w:hint="eastAsia" w:ascii="黑体" w:hAnsi="黑体" w:eastAsia="黑体"/>
          <w:szCs w:val="32"/>
        </w:rPr>
      </w:pPr>
    </w:p>
    <w:p w14:paraId="1CAE1B1E">
      <w:pPr>
        <w:ind w:firstLine="628" w:firstLineChars="200"/>
        <w:jc w:val="center"/>
        <w:rPr>
          <w:rFonts w:hint="eastAsia" w:ascii="黑体" w:hAnsi="黑体" w:eastAsia="黑体"/>
          <w:szCs w:val="32"/>
        </w:rPr>
      </w:pPr>
    </w:p>
    <w:p w14:paraId="609BC5B0">
      <w:pPr>
        <w:ind w:firstLine="628" w:firstLineChars="200"/>
        <w:jc w:val="center"/>
        <w:rPr>
          <w:rFonts w:hint="eastAsia" w:ascii="黑体" w:hAnsi="黑体" w:eastAsia="黑体"/>
          <w:szCs w:val="32"/>
        </w:rPr>
      </w:pPr>
      <w:r>
        <w:rPr>
          <w:rFonts w:hint="eastAsia" w:ascii="黑体" w:hAnsi="黑体" w:eastAsia="黑体"/>
          <w:szCs w:val="32"/>
        </w:rPr>
        <w:t>财政拨款收入支出决算总表</w:t>
      </w:r>
    </w:p>
    <w:tbl>
      <w:tblPr>
        <w:tblStyle w:val="7"/>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291AA912">
        <w:tblPrEx>
          <w:tblCellMar>
            <w:top w:w="0" w:type="dxa"/>
            <w:left w:w="0" w:type="dxa"/>
            <w:bottom w:w="0" w:type="dxa"/>
            <w:right w:w="0" w:type="dxa"/>
          </w:tblCellMar>
        </w:tblPrEx>
        <w:trPr>
          <w:trHeight w:val="264" w:hRule="atLeast"/>
        </w:trPr>
        <w:tc>
          <w:tcPr>
            <w:tcW w:w="1939" w:type="dxa"/>
            <w:tcBorders>
              <w:top w:val="nil"/>
              <w:left w:val="nil"/>
              <w:bottom w:val="nil"/>
              <w:right w:val="nil"/>
            </w:tcBorders>
            <w:noWrap w:val="0"/>
            <w:tcMar>
              <w:top w:w="12" w:type="dxa"/>
              <w:left w:w="12" w:type="dxa"/>
              <w:right w:w="12" w:type="dxa"/>
            </w:tcMar>
            <w:vAlign w:val="bottom"/>
          </w:tcPr>
          <w:p w14:paraId="6441E7D1">
            <w:pPr>
              <w:rPr>
                <w:rFonts w:hint="eastAsia" w:ascii="Arial" w:hAnsi="Arial" w:cs="Arial"/>
                <w:sz w:val="20"/>
              </w:rPr>
            </w:pPr>
          </w:p>
        </w:tc>
        <w:tc>
          <w:tcPr>
            <w:tcW w:w="447" w:type="dxa"/>
            <w:tcBorders>
              <w:top w:val="nil"/>
              <w:left w:val="nil"/>
              <w:bottom w:val="nil"/>
              <w:right w:val="nil"/>
            </w:tcBorders>
            <w:noWrap w:val="0"/>
            <w:tcMar>
              <w:top w:w="12" w:type="dxa"/>
              <w:left w:w="12" w:type="dxa"/>
              <w:right w:w="12" w:type="dxa"/>
            </w:tcMar>
            <w:vAlign w:val="bottom"/>
          </w:tcPr>
          <w:p w14:paraId="62136DCB">
            <w:pPr>
              <w:rPr>
                <w:rFonts w:ascii="Arial" w:hAnsi="Arial" w:cs="Arial"/>
                <w:sz w:val="20"/>
              </w:rPr>
            </w:pPr>
          </w:p>
        </w:tc>
        <w:tc>
          <w:tcPr>
            <w:tcW w:w="579" w:type="dxa"/>
            <w:tcBorders>
              <w:top w:val="nil"/>
              <w:left w:val="nil"/>
              <w:bottom w:val="nil"/>
              <w:right w:val="nil"/>
            </w:tcBorders>
            <w:noWrap w:val="0"/>
            <w:tcMar>
              <w:top w:w="12" w:type="dxa"/>
              <w:left w:w="12" w:type="dxa"/>
              <w:right w:w="12" w:type="dxa"/>
            </w:tcMar>
            <w:vAlign w:val="bottom"/>
          </w:tcPr>
          <w:p w14:paraId="37EA0B66">
            <w:pPr>
              <w:rPr>
                <w:rFonts w:ascii="Arial" w:hAnsi="Arial" w:cs="Arial"/>
                <w:sz w:val="20"/>
              </w:rPr>
            </w:pPr>
          </w:p>
        </w:tc>
        <w:tc>
          <w:tcPr>
            <w:tcW w:w="2618" w:type="dxa"/>
            <w:tcBorders>
              <w:top w:val="nil"/>
              <w:left w:val="nil"/>
              <w:bottom w:val="nil"/>
              <w:right w:val="nil"/>
            </w:tcBorders>
            <w:noWrap w:val="0"/>
            <w:tcMar>
              <w:top w:w="12" w:type="dxa"/>
              <w:left w:w="12" w:type="dxa"/>
              <w:right w:w="12" w:type="dxa"/>
            </w:tcMar>
            <w:vAlign w:val="bottom"/>
          </w:tcPr>
          <w:p w14:paraId="26FCBA3E">
            <w:pPr>
              <w:rPr>
                <w:rFonts w:ascii="Arial" w:hAnsi="Arial" w:cs="Arial"/>
                <w:sz w:val="20"/>
              </w:rPr>
            </w:pPr>
          </w:p>
        </w:tc>
        <w:tc>
          <w:tcPr>
            <w:tcW w:w="403" w:type="dxa"/>
            <w:tcBorders>
              <w:top w:val="nil"/>
              <w:left w:val="nil"/>
              <w:bottom w:val="nil"/>
              <w:right w:val="nil"/>
            </w:tcBorders>
            <w:noWrap w:val="0"/>
            <w:tcMar>
              <w:top w:w="12" w:type="dxa"/>
              <w:left w:w="12" w:type="dxa"/>
              <w:right w:w="12" w:type="dxa"/>
            </w:tcMar>
            <w:vAlign w:val="bottom"/>
          </w:tcPr>
          <w:p w14:paraId="4407CEF6">
            <w:pPr>
              <w:rPr>
                <w:rFonts w:ascii="Arial" w:hAnsi="Arial" w:cs="Arial"/>
                <w:sz w:val="20"/>
              </w:rPr>
            </w:pPr>
          </w:p>
        </w:tc>
        <w:tc>
          <w:tcPr>
            <w:tcW w:w="720" w:type="dxa"/>
            <w:tcBorders>
              <w:top w:val="nil"/>
              <w:left w:val="nil"/>
              <w:bottom w:val="nil"/>
              <w:right w:val="nil"/>
            </w:tcBorders>
            <w:noWrap w:val="0"/>
            <w:tcMar>
              <w:top w:w="12" w:type="dxa"/>
              <w:left w:w="12" w:type="dxa"/>
              <w:right w:w="12" w:type="dxa"/>
            </w:tcMar>
            <w:vAlign w:val="bottom"/>
          </w:tcPr>
          <w:p w14:paraId="1BEE3EA4">
            <w:pPr>
              <w:rPr>
                <w:rFonts w:ascii="Arial" w:hAnsi="Arial" w:cs="Arial"/>
                <w:sz w:val="20"/>
              </w:rPr>
            </w:pPr>
          </w:p>
        </w:tc>
        <w:tc>
          <w:tcPr>
            <w:tcW w:w="939" w:type="dxa"/>
            <w:gridSpan w:val="2"/>
            <w:tcBorders>
              <w:top w:val="nil"/>
              <w:left w:val="nil"/>
              <w:bottom w:val="nil"/>
              <w:right w:val="nil"/>
            </w:tcBorders>
            <w:noWrap w:val="0"/>
            <w:tcMar>
              <w:top w:w="12" w:type="dxa"/>
              <w:left w:w="12" w:type="dxa"/>
              <w:right w:w="12" w:type="dxa"/>
            </w:tcMar>
            <w:vAlign w:val="bottom"/>
          </w:tcPr>
          <w:p w14:paraId="5B4CC753">
            <w:pPr>
              <w:rPr>
                <w:rFonts w:ascii="Arial" w:hAnsi="Arial" w:cs="Arial"/>
                <w:sz w:val="20"/>
              </w:rPr>
            </w:pPr>
          </w:p>
        </w:tc>
        <w:tc>
          <w:tcPr>
            <w:tcW w:w="271" w:type="dxa"/>
            <w:tcBorders>
              <w:top w:val="nil"/>
              <w:left w:val="nil"/>
              <w:bottom w:val="nil"/>
              <w:right w:val="nil"/>
            </w:tcBorders>
            <w:noWrap w:val="0"/>
            <w:tcMar>
              <w:top w:w="12" w:type="dxa"/>
              <w:left w:w="12" w:type="dxa"/>
              <w:right w:w="12" w:type="dxa"/>
            </w:tcMar>
            <w:vAlign w:val="bottom"/>
          </w:tcPr>
          <w:p w14:paraId="7F0A6C95">
            <w:pPr>
              <w:rPr>
                <w:rFonts w:ascii="Arial" w:hAnsi="Arial" w:cs="Arial"/>
                <w:sz w:val="20"/>
              </w:rPr>
            </w:pPr>
          </w:p>
        </w:tc>
        <w:tc>
          <w:tcPr>
            <w:tcW w:w="1104" w:type="dxa"/>
            <w:gridSpan w:val="2"/>
            <w:tcBorders>
              <w:top w:val="nil"/>
              <w:left w:val="nil"/>
              <w:bottom w:val="nil"/>
              <w:right w:val="nil"/>
            </w:tcBorders>
            <w:noWrap w:val="0"/>
            <w:tcMar>
              <w:top w:w="12" w:type="dxa"/>
              <w:left w:w="12" w:type="dxa"/>
              <w:right w:w="12" w:type="dxa"/>
            </w:tcMar>
            <w:vAlign w:val="bottom"/>
          </w:tcPr>
          <w:p w14:paraId="6EF2852A">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公开04表</w:t>
            </w:r>
          </w:p>
        </w:tc>
      </w:tr>
      <w:tr w14:paraId="173E56E7">
        <w:tblPrEx>
          <w:tblCellMar>
            <w:top w:w="0" w:type="dxa"/>
            <w:left w:w="0" w:type="dxa"/>
            <w:bottom w:w="0" w:type="dxa"/>
            <w:right w:w="0" w:type="dxa"/>
          </w:tblCellMar>
        </w:tblPrEx>
        <w:trPr>
          <w:trHeight w:val="264" w:hRule="atLeast"/>
        </w:trPr>
        <w:tc>
          <w:tcPr>
            <w:tcW w:w="2965" w:type="dxa"/>
            <w:gridSpan w:val="3"/>
            <w:tcBorders>
              <w:top w:val="nil"/>
              <w:left w:val="nil"/>
              <w:bottom w:val="nil"/>
              <w:right w:val="nil"/>
            </w:tcBorders>
            <w:noWrap w:val="0"/>
            <w:tcMar>
              <w:top w:w="12" w:type="dxa"/>
              <w:left w:w="12" w:type="dxa"/>
              <w:right w:w="12" w:type="dxa"/>
            </w:tcMar>
            <w:vAlign w:val="bottom"/>
          </w:tcPr>
          <w:p w14:paraId="0713C2AF">
            <w:pPr>
              <w:rPr>
                <w:rFonts w:ascii="Arial" w:hAnsi="Arial" w:cs="Arial"/>
                <w:sz w:val="20"/>
              </w:rPr>
            </w:pPr>
            <w:r>
              <w:rPr>
                <w:rFonts w:hint="eastAsia" w:ascii="宋体" w:hAnsi="宋体" w:eastAsia="宋体" w:cs="宋体"/>
                <w:kern w:val="0"/>
                <w:sz w:val="18"/>
                <w:szCs w:val="18"/>
                <w:lang w:bidi="ar"/>
              </w:rPr>
              <w:t>单位：枞阳县中医院</w:t>
            </w:r>
          </w:p>
        </w:tc>
        <w:tc>
          <w:tcPr>
            <w:tcW w:w="2618" w:type="dxa"/>
            <w:tcBorders>
              <w:top w:val="nil"/>
              <w:left w:val="nil"/>
              <w:bottom w:val="nil"/>
              <w:right w:val="nil"/>
            </w:tcBorders>
            <w:noWrap w:val="0"/>
            <w:tcMar>
              <w:top w:w="12" w:type="dxa"/>
              <w:left w:w="12" w:type="dxa"/>
              <w:right w:w="12" w:type="dxa"/>
            </w:tcMar>
            <w:vAlign w:val="bottom"/>
          </w:tcPr>
          <w:p w14:paraId="2D1277EF">
            <w:pPr>
              <w:rPr>
                <w:rFonts w:ascii="Arial" w:hAnsi="Arial" w:cs="Arial"/>
                <w:sz w:val="20"/>
              </w:rPr>
            </w:pPr>
          </w:p>
        </w:tc>
        <w:tc>
          <w:tcPr>
            <w:tcW w:w="403" w:type="dxa"/>
            <w:tcBorders>
              <w:top w:val="nil"/>
              <w:left w:val="nil"/>
              <w:bottom w:val="nil"/>
              <w:right w:val="nil"/>
            </w:tcBorders>
            <w:noWrap w:val="0"/>
            <w:tcMar>
              <w:top w:w="12" w:type="dxa"/>
              <w:left w:w="12" w:type="dxa"/>
              <w:right w:w="12" w:type="dxa"/>
            </w:tcMar>
            <w:vAlign w:val="bottom"/>
          </w:tcPr>
          <w:p w14:paraId="0FEE9320">
            <w:pPr>
              <w:rPr>
                <w:rFonts w:ascii="Arial" w:hAnsi="Arial" w:cs="Arial"/>
                <w:sz w:val="20"/>
              </w:rPr>
            </w:pPr>
          </w:p>
        </w:tc>
        <w:tc>
          <w:tcPr>
            <w:tcW w:w="720" w:type="dxa"/>
            <w:tcBorders>
              <w:top w:val="nil"/>
              <w:left w:val="nil"/>
              <w:bottom w:val="nil"/>
              <w:right w:val="nil"/>
            </w:tcBorders>
            <w:noWrap w:val="0"/>
            <w:tcMar>
              <w:top w:w="12" w:type="dxa"/>
              <w:left w:w="12" w:type="dxa"/>
              <w:right w:w="12" w:type="dxa"/>
            </w:tcMar>
            <w:vAlign w:val="bottom"/>
          </w:tcPr>
          <w:p w14:paraId="041F25F5">
            <w:pPr>
              <w:rPr>
                <w:rFonts w:ascii="Arial" w:hAnsi="Arial" w:cs="Arial"/>
                <w:sz w:val="20"/>
              </w:rPr>
            </w:pPr>
          </w:p>
        </w:tc>
        <w:tc>
          <w:tcPr>
            <w:tcW w:w="939" w:type="dxa"/>
            <w:gridSpan w:val="2"/>
            <w:tcBorders>
              <w:top w:val="nil"/>
              <w:left w:val="nil"/>
              <w:bottom w:val="nil"/>
              <w:right w:val="nil"/>
            </w:tcBorders>
            <w:noWrap w:val="0"/>
            <w:tcMar>
              <w:top w:w="12" w:type="dxa"/>
              <w:left w:w="12" w:type="dxa"/>
              <w:right w:w="12" w:type="dxa"/>
            </w:tcMar>
            <w:vAlign w:val="bottom"/>
          </w:tcPr>
          <w:p w14:paraId="70907C2D">
            <w:pPr>
              <w:rPr>
                <w:rFonts w:ascii="Arial" w:hAnsi="Arial" w:cs="Arial"/>
                <w:sz w:val="20"/>
              </w:rPr>
            </w:pPr>
          </w:p>
        </w:tc>
        <w:tc>
          <w:tcPr>
            <w:tcW w:w="271" w:type="dxa"/>
            <w:tcBorders>
              <w:top w:val="nil"/>
              <w:left w:val="nil"/>
              <w:bottom w:val="nil"/>
              <w:right w:val="nil"/>
            </w:tcBorders>
            <w:noWrap w:val="0"/>
            <w:tcMar>
              <w:top w:w="12" w:type="dxa"/>
              <w:left w:w="12" w:type="dxa"/>
              <w:right w:w="12" w:type="dxa"/>
            </w:tcMar>
            <w:vAlign w:val="bottom"/>
          </w:tcPr>
          <w:p w14:paraId="129396A3">
            <w:pPr>
              <w:rPr>
                <w:rFonts w:ascii="Arial" w:hAnsi="Arial" w:cs="Arial"/>
                <w:sz w:val="20"/>
              </w:rPr>
            </w:pPr>
          </w:p>
        </w:tc>
        <w:tc>
          <w:tcPr>
            <w:tcW w:w="1104" w:type="dxa"/>
            <w:gridSpan w:val="2"/>
            <w:tcBorders>
              <w:top w:val="nil"/>
              <w:left w:val="nil"/>
              <w:bottom w:val="nil"/>
              <w:right w:val="nil"/>
            </w:tcBorders>
            <w:noWrap w:val="0"/>
            <w:tcMar>
              <w:top w:w="12" w:type="dxa"/>
              <w:left w:w="12" w:type="dxa"/>
              <w:right w:w="12" w:type="dxa"/>
            </w:tcMar>
            <w:vAlign w:val="bottom"/>
          </w:tcPr>
          <w:p w14:paraId="1970A7F9">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金额单位：万元</w:t>
            </w:r>
          </w:p>
        </w:tc>
      </w:tr>
      <w:tr w14:paraId="40C5EC19">
        <w:tblPrEx>
          <w:tblCellMar>
            <w:top w:w="0" w:type="dxa"/>
            <w:left w:w="0" w:type="dxa"/>
            <w:bottom w:w="0" w:type="dxa"/>
            <w:right w:w="0" w:type="dxa"/>
          </w:tblCellMar>
        </w:tblPrEx>
        <w:trPr>
          <w:trHeight w:val="23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BCD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67711FC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支     出</w:t>
            </w:r>
          </w:p>
        </w:tc>
      </w:tr>
      <w:tr w14:paraId="086D9BCB">
        <w:tblPrEx>
          <w:tblCellMar>
            <w:top w:w="0" w:type="dxa"/>
            <w:left w:w="0" w:type="dxa"/>
            <w:bottom w:w="0" w:type="dxa"/>
            <w:right w:w="0" w:type="dxa"/>
          </w:tblCellMar>
        </w:tblPrEx>
        <w:trPr>
          <w:trHeight w:val="233"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7C9F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9C964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CE352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31816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B899B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A50C8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E7B3BF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0E60A8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02F2063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国有资本经营预算财政拨款</w:t>
            </w:r>
          </w:p>
        </w:tc>
      </w:tr>
      <w:tr w14:paraId="5E05AD45">
        <w:tblPrEx>
          <w:tblCellMar>
            <w:top w:w="0" w:type="dxa"/>
            <w:left w:w="0" w:type="dxa"/>
            <w:bottom w:w="0" w:type="dxa"/>
            <w:right w:w="0" w:type="dxa"/>
          </w:tblCellMar>
        </w:tblPrEx>
        <w:trPr>
          <w:trHeight w:val="47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F5D15C">
            <w:pPr>
              <w:jc w:val="center"/>
              <w:rPr>
                <w:rFonts w:hint="eastAsia" w:ascii="宋体" w:hAnsi="宋体" w:eastAsia="宋体" w:cs="宋体"/>
                <w:sz w:val="18"/>
                <w:szCs w:val="18"/>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4974B9">
            <w:pPr>
              <w:jc w:val="center"/>
              <w:rPr>
                <w:rFonts w:hint="eastAsia" w:ascii="宋体" w:hAnsi="宋体" w:eastAsia="宋体" w:cs="宋体"/>
                <w:sz w:val="18"/>
                <w:szCs w:val="18"/>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B61B148">
            <w:pPr>
              <w:jc w:val="center"/>
              <w:rPr>
                <w:rFonts w:hint="eastAsia" w:ascii="宋体" w:hAnsi="宋体" w:eastAsia="宋体" w:cs="宋体"/>
                <w:sz w:val="18"/>
                <w:szCs w:val="18"/>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321F80E">
            <w:pPr>
              <w:jc w:val="center"/>
              <w:rPr>
                <w:rFonts w:hint="eastAsia" w:ascii="宋体" w:hAnsi="宋体" w:eastAsia="宋体" w:cs="宋体"/>
                <w:sz w:val="18"/>
                <w:szCs w:val="18"/>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535DB4C">
            <w:pPr>
              <w:jc w:val="center"/>
              <w:rPr>
                <w:rFonts w:hint="eastAsia" w:ascii="宋体" w:hAnsi="宋体" w:eastAsia="宋体" w:cs="宋体"/>
                <w:sz w:val="18"/>
                <w:szCs w:val="18"/>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1C3D9BE">
            <w:pPr>
              <w:jc w:val="center"/>
              <w:rPr>
                <w:rFonts w:hint="eastAsia" w:ascii="宋体" w:hAnsi="宋体" w:eastAsia="宋体" w:cs="宋体"/>
                <w:sz w:val="18"/>
                <w:szCs w:val="18"/>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2B1641">
            <w:pPr>
              <w:jc w:val="center"/>
              <w:rPr>
                <w:rFonts w:hint="eastAsia" w:ascii="宋体" w:hAnsi="宋体" w:eastAsia="宋体" w:cs="宋体"/>
                <w:sz w:val="18"/>
                <w:szCs w:val="18"/>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9D853EC">
            <w:pPr>
              <w:jc w:val="center"/>
              <w:rPr>
                <w:rFonts w:hint="eastAsia" w:ascii="宋体" w:hAnsi="宋体" w:eastAsia="宋体" w:cs="宋体"/>
                <w:sz w:val="18"/>
                <w:szCs w:val="18"/>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7D7B25D6">
            <w:pPr>
              <w:jc w:val="center"/>
              <w:rPr>
                <w:rFonts w:hint="eastAsia" w:ascii="宋体" w:hAnsi="宋体" w:eastAsia="宋体" w:cs="宋体"/>
                <w:sz w:val="18"/>
                <w:szCs w:val="18"/>
              </w:rPr>
            </w:pPr>
          </w:p>
        </w:tc>
      </w:tr>
      <w:tr w14:paraId="30889291">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78EC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7EA786C">
            <w:pPr>
              <w:jc w:val="center"/>
              <w:rPr>
                <w:rFonts w:hint="eastAsia" w:ascii="宋体" w:hAnsi="宋体" w:eastAsia="宋体" w:cs="宋体"/>
                <w:sz w:val="18"/>
                <w:szCs w:val="18"/>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64E1CE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5B9F6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9D5816D">
            <w:pPr>
              <w:jc w:val="center"/>
              <w:rPr>
                <w:rFonts w:hint="eastAsia" w:ascii="宋体" w:hAnsi="宋体" w:eastAsia="宋体" w:cs="宋体"/>
                <w:sz w:val="18"/>
                <w:szCs w:val="18"/>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66470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3CED3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9958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D0828D7">
            <w:pPr>
              <w:widowControl/>
              <w:jc w:val="center"/>
              <w:textAlignment w:val="center"/>
              <w:rPr>
                <w:rFonts w:hint="eastAsia" w:ascii="宋体" w:hAnsi="宋体" w:eastAsia="宋体" w:cs="宋体"/>
                <w:sz w:val="15"/>
                <w:szCs w:val="15"/>
              </w:rPr>
            </w:pPr>
            <w:r>
              <w:rPr>
                <w:rFonts w:hint="eastAsia" w:ascii="宋体" w:hAnsi="宋体" w:eastAsia="宋体" w:cs="宋体"/>
                <w:kern w:val="0"/>
                <w:sz w:val="15"/>
                <w:szCs w:val="15"/>
                <w:lang w:bidi="ar"/>
              </w:rPr>
              <w:t>5</w:t>
            </w:r>
          </w:p>
        </w:tc>
      </w:tr>
      <w:tr w14:paraId="58FC09BD">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C30996">
            <w:pPr>
              <w:widowControl/>
              <w:jc w:val="left"/>
              <w:textAlignment w:val="center"/>
              <w:rPr>
                <w:rFonts w:hint="eastAsia" w:ascii="宋体" w:hAnsi="宋体" w:eastAsia="宋体" w:cs="宋体"/>
                <w:sz w:val="15"/>
                <w:szCs w:val="15"/>
              </w:rPr>
            </w:pPr>
            <w:r>
              <w:rPr>
                <w:rFonts w:hint="eastAsia" w:ascii="宋体" w:hAnsi="宋体" w:eastAsia="宋体" w:cs="宋体"/>
                <w:kern w:val="0"/>
                <w:sz w:val="15"/>
                <w:szCs w:val="15"/>
                <w:lang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F7969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037475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2587.20</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91B4EA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F7E43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8F48E13">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8672576">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01FA5D7">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1C2FB3D">
            <w:pPr>
              <w:jc w:val="right"/>
              <w:rPr>
                <w:rFonts w:hint="eastAsia" w:ascii="宋体" w:hAnsi="宋体" w:eastAsia="宋体" w:cs="宋体"/>
                <w:sz w:val="18"/>
                <w:szCs w:val="18"/>
              </w:rPr>
            </w:pPr>
          </w:p>
        </w:tc>
      </w:tr>
      <w:tr w14:paraId="4CA850D4">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877A8D">
            <w:pPr>
              <w:widowControl/>
              <w:jc w:val="left"/>
              <w:textAlignment w:val="center"/>
              <w:rPr>
                <w:rFonts w:hint="eastAsia" w:ascii="宋体" w:hAnsi="宋体" w:eastAsia="宋体" w:cs="宋体"/>
                <w:sz w:val="15"/>
                <w:szCs w:val="15"/>
              </w:rPr>
            </w:pPr>
            <w:r>
              <w:rPr>
                <w:rFonts w:hint="eastAsia" w:ascii="宋体" w:hAnsi="宋体" w:eastAsia="宋体" w:cs="宋体"/>
                <w:kern w:val="0"/>
                <w:sz w:val="15"/>
                <w:szCs w:val="15"/>
                <w:lang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42C77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22B47F7">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06F243E">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1AF0A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B264013">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A53E6F8">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95337A">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C3A66E5">
            <w:pPr>
              <w:jc w:val="right"/>
              <w:rPr>
                <w:rFonts w:hint="eastAsia" w:ascii="宋体" w:hAnsi="宋体" w:eastAsia="宋体" w:cs="宋体"/>
                <w:sz w:val="18"/>
                <w:szCs w:val="18"/>
              </w:rPr>
            </w:pPr>
          </w:p>
        </w:tc>
      </w:tr>
      <w:tr w14:paraId="1C21624D">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BFFA0C">
            <w:pPr>
              <w:widowControl/>
              <w:jc w:val="left"/>
              <w:textAlignment w:val="center"/>
              <w:rPr>
                <w:rFonts w:hint="eastAsia" w:ascii="宋体" w:hAnsi="宋体" w:eastAsia="宋体" w:cs="宋体"/>
                <w:sz w:val="15"/>
                <w:szCs w:val="15"/>
              </w:rPr>
            </w:pPr>
            <w:r>
              <w:rPr>
                <w:rFonts w:hint="eastAsia" w:ascii="宋体" w:hAnsi="宋体" w:eastAsia="宋体" w:cs="宋体"/>
                <w:kern w:val="0"/>
                <w:sz w:val="15"/>
                <w:szCs w:val="15"/>
                <w:lang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4022B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4FA590C">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67EF770">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AFCE61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1C43BF9">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CBCBBD1">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8B31EE4">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EF39920">
            <w:pPr>
              <w:jc w:val="right"/>
              <w:rPr>
                <w:rFonts w:hint="eastAsia" w:ascii="宋体" w:hAnsi="宋体" w:eastAsia="宋体" w:cs="宋体"/>
                <w:sz w:val="18"/>
                <w:szCs w:val="18"/>
              </w:rPr>
            </w:pPr>
          </w:p>
        </w:tc>
      </w:tr>
      <w:tr w14:paraId="7FE76B7B">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37292D8">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2F03A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453BA0F">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6B180A6">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74B68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84FBB9B">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C1A4671">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B85882">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6B3BBF1">
            <w:pPr>
              <w:jc w:val="right"/>
              <w:rPr>
                <w:rFonts w:hint="eastAsia" w:ascii="宋体" w:hAnsi="宋体" w:eastAsia="宋体" w:cs="宋体"/>
                <w:sz w:val="18"/>
                <w:szCs w:val="18"/>
              </w:rPr>
            </w:pPr>
          </w:p>
        </w:tc>
      </w:tr>
      <w:tr w14:paraId="02160EDF">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504435">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89398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74A7894">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0DA4BBB">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7C0ED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F4C6BFA">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75EC016">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B327632">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6CA90F9">
            <w:pPr>
              <w:jc w:val="right"/>
              <w:rPr>
                <w:rFonts w:hint="eastAsia" w:ascii="宋体" w:hAnsi="宋体" w:eastAsia="宋体" w:cs="宋体"/>
                <w:sz w:val="18"/>
                <w:szCs w:val="18"/>
              </w:rPr>
            </w:pPr>
          </w:p>
        </w:tc>
      </w:tr>
      <w:tr w14:paraId="06BF3F80">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C70728">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1A633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1B5F2C6">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5108C56">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F6A94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647A2C4">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1A7C927">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AB84A9D">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9181124">
            <w:pPr>
              <w:jc w:val="right"/>
              <w:rPr>
                <w:rFonts w:hint="eastAsia" w:ascii="宋体" w:hAnsi="宋体" w:eastAsia="宋体" w:cs="宋体"/>
                <w:sz w:val="18"/>
                <w:szCs w:val="18"/>
              </w:rPr>
            </w:pPr>
          </w:p>
        </w:tc>
      </w:tr>
      <w:tr w14:paraId="308E418D">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589067">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D4BCD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568200D">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D10B4D8">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5C906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D25C5C5">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932F8B4">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E2B638A">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64A12B6">
            <w:pPr>
              <w:jc w:val="right"/>
              <w:rPr>
                <w:rFonts w:hint="eastAsia" w:ascii="宋体" w:hAnsi="宋体" w:eastAsia="宋体" w:cs="宋体"/>
                <w:sz w:val="18"/>
                <w:szCs w:val="18"/>
              </w:rPr>
            </w:pPr>
          </w:p>
        </w:tc>
      </w:tr>
      <w:tr w14:paraId="6786F2F2">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8D3DAB">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78179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D17DFD0">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3305136">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C247C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E3B4B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144.56</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21F04D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144.56</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FF96513">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86C0348">
            <w:pPr>
              <w:jc w:val="right"/>
              <w:rPr>
                <w:rFonts w:hint="eastAsia" w:ascii="宋体" w:hAnsi="宋体" w:eastAsia="宋体" w:cs="宋体"/>
                <w:sz w:val="18"/>
                <w:szCs w:val="18"/>
              </w:rPr>
            </w:pPr>
          </w:p>
        </w:tc>
      </w:tr>
      <w:tr w14:paraId="7B70AF84">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3BDEA3">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59810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D8129E7">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BC39851">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8882E1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25A5E0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2306.45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87A6D4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2306.45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D2B5725">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1DAFBFF">
            <w:pPr>
              <w:jc w:val="right"/>
              <w:rPr>
                <w:rFonts w:hint="eastAsia" w:ascii="宋体" w:hAnsi="宋体" w:eastAsia="宋体" w:cs="宋体"/>
                <w:sz w:val="18"/>
                <w:szCs w:val="18"/>
              </w:rPr>
            </w:pPr>
          </w:p>
        </w:tc>
      </w:tr>
      <w:tr w14:paraId="3AEE846F">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B332E2">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DE330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58B962D">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EF75902">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C4DE5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6FB9711">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96E772B">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2983460">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9783369">
            <w:pPr>
              <w:jc w:val="right"/>
              <w:rPr>
                <w:rFonts w:hint="eastAsia" w:ascii="宋体" w:hAnsi="宋体" w:eastAsia="宋体" w:cs="宋体"/>
                <w:sz w:val="18"/>
                <w:szCs w:val="18"/>
              </w:rPr>
            </w:pPr>
          </w:p>
        </w:tc>
      </w:tr>
      <w:tr w14:paraId="143AB5A3">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07AA11">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9F3C7A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6A42899">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473E003">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3738A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BEAD317">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92F65AC">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BCF1BAF">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A2A6AD1">
            <w:pPr>
              <w:jc w:val="right"/>
              <w:rPr>
                <w:rFonts w:hint="eastAsia" w:ascii="宋体" w:hAnsi="宋体" w:eastAsia="宋体" w:cs="宋体"/>
                <w:sz w:val="18"/>
                <w:szCs w:val="18"/>
              </w:rPr>
            </w:pPr>
          </w:p>
        </w:tc>
      </w:tr>
      <w:tr w14:paraId="5C155162">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244D12">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60D01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AA1FFCF">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4C352F1">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DE38A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19001F1">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38B9B67">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123AC92">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1683CB0">
            <w:pPr>
              <w:jc w:val="right"/>
              <w:rPr>
                <w:rFonts w:hint="eastAsia" w:ascii="宋体" w:hAnsi="宋体" w:eastAsia="宋体" w:cs="宋体"/>
                <w:sz w:val="18"/>
                <w:szCs w:val="18"/>
              </w:rPr>
            </w:pPr>
          </w:p>
        </w:tc>
      </w:tr>
      <w:tr w14:paraId="76B175E1">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C6BFDC">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F8AD7E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9DA8C78">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5CAEE37">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F05B0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E27BE86">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EC6C869">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B8B0CE">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0AEB7C9">
            <w:pPr>
              <w:jc w:val="right"/>
              <w:rPr>
                <w:rFonts w:hint="eastAsia" w:ascii="宋体" w:hAnsi="宋体" w:eastAsia="宋体" w:cs="宋体"/>
                <w:sz w:val="18"/>
                <w:szCs w:val="18"/>
              </w:rPr>
            </w:pPr>
          </w:p>
        </w:tc>
      </w:tr>
      <w:tr w14:paraId="01D130A7">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D8ADBE">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348C8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7390BA8">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ECCF6E0">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7135A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541D2BD">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B67B876">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8ABE36E">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6157421">
            <w:pPr>
              <w:jc w:val="right"/>
              <w:rPr>
                <w:rFonts w:hint="eastAsia" w:ascii="宋体" w:hAnsi="宋体" w:eastAsia="宋体" w:cs="宋体"/>
                <w:sz w:val="18"/>
                <w:szCs w:val="18"/>
              </w:rPr>
            </w:pPr>
          </w:p>
        </w:tc>
      </w:tr>
      <w:tr w14:paraId="0F55C5D4">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085D55">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A33B4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2E59DE5">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629C0CF">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7CBFC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821912A">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F3B7A4F">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160F10E">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2A41FF0">
            <w:pPr>
              <w:jc w:val="right"/>
              <w:rPr>
                <w:rFonts w:hint="eastAsia" w:ascii="宋体" w:hAnsi="宋体" w:eastAsia="宋体" w:cs="宋体"/>
                <w:sz w:val="18"/>
                <w:szCs w:val="18"/>
              </w:rPr>
            </w:pPr>
          </w:p>
        </w:tc>
      </w:tr>
      <w:tr w14:paraId="6FEA4FA3">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1DEC9D">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6C201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2CC46A4">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9BD795A">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104C8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E208C5E">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906148A">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AB98A9A">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FB04F28">
            <w:pPr>
              <w:jc w:val="right"/>
              <w:rPr>
                <w:rFonts w:hint="eastAsia" w:ascii="宋体" w:hAnsi="宋体" w:eastAsia="宋体" w:cs="宋体"/>
                <w:sz w:val="18"/>
                <w:szCs w:val="18"/>
              </w:rPr>
            </w:pPr>
          </w:p>
        </w:tc>
      </w:tr>
      <w:tr w14:paraId="7FAD6DCC">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B1A790">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316DA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6392E43">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E877EF6">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4054F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DCEB25C">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FA66CA7">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FCB447">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0E5E91B">
            <w:pPr>
              <w:jc w:val="right"/>
              <w:rPr>
                <w:rFonts w:hint="eastAsia" w:ascii="宋体" w:hAnsi="宋体" w:eastAsia="宋体" w:cs="宋体"/>
                <w:sz w:val="18"/>
                <w:szCs w:val="18"/>
              </w:rPr>
            </w:pPr>
          </w:p>
        </w:tc>
      </w:tr>
      <w:tr w14:paraId="68F5AD8C">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9FA58A5">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64B88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E09BDA9">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0AB4247">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32602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4674BCA">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DB419D">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518BA39">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6BD1109">
            <w:pPr>
              <w:jc w:val="right"/>
              <w:rPr>
                <w:rFonts w:hint="eastAsia" w:ascii="宋体" w:hAnsi="宋体" w:eastAsia="宋体" w:cs="宋体"/>
                <w:sz w:val="18"/>
                <w:szCs w:val="18"/>
              </w:rPr>
            </w:pPr>
          </w:p>
        </w:tc>
      </w:tr>
      <w:tr w14:paraId="36062379">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440898">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E1F41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80AE1F1">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A4C09E9">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21B76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E43650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115C89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2C29F95">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BD620B2">
            <w:pPr>
              <w:jc w:val="right"/>
              <w:rPr>
                <w:rFonts w:hint="eastAsia" w:ascii="宋体" w:hAnsi="宋体" w:eastAsia="宋体" w:cs="宋体"/>
                <w:sz w:val="18"/>
                <w:szCs w:val="18"/>
              </w:rPr>
            </w:pPr>
          </w:p>
        </w:tc>
      </w:tr>
      <w:tr w14:paraId="1F21F706">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CD47EC">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7DD65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74CDA1B">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F4B02CE">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FDD69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532AD22">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A9FEF12">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507B77E">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AD018B9">
            <w:pPr>
              <w:jc w:val="right"/>
              <w:rPr>
                <w:rFonts w:hint="eastAsia" w:ascii="宋体" w:hAnsi="宋体" w:eastAsia="宋体" w:cs="宋体"/>
                <w:sz w:val="18"/>
                <w:szCs w:val="18"/>
              </w:rPr>
            </w:pPr>
          </w:p>
        </w:tc>
      </w:tr>
      <w:tr w14:paraId="69B4FFC4">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7CADA3">
            <w:pPr>
              <w:jc w:val="left"/>
              <w:rPr>
                <w:rFonts w:hint="eastAsia" w:ascii="宋体" w:hAnsi="宋体" w:eastAsia="宋体" w:cs="宋体"/>
                <w:sz w:val="18"/>
                <w:szCs w:val="18"/>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AECFF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6C69E0B">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8F837D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ECD08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656F206">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F961887">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0E47C14">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AF0D34A">
            <w:pPr>
              <w:jc w:val="right"/>
              <w:rPr>
                <w:rFonts w:hint="eastAsia" w:ascii="宋体" w:hAnsi="宋体" w:eastAsia="宋体" w:cs="宋体"/>
                <w:sz w:val="18"/>
                <w:szCs w:val="18"/>
              </w:rPr>
            </w:pPr>
          </w:p>
        </w:tc>
      </w:tr>
      <w:tr w14:paraId="1A3BF7A7">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F78B47">
            <w:pPr>
              <w:jc w:val="left"/>
              <w:rPr>
                <w:rFonts w:hint="eastAsia" w:ascii="宋体" w:hAnsi="宋体" w:eastAsia="宋体" w:cs="宋体"/>
                <w:sz w:val="15"/>
                <w:szCs w:val="15"/>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222CE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7CAE5FC">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3CC85FB">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59206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CA025AE">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6661DE3">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CFFA00">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BB3393E">
            <w:pPr>
              <w:jc w:val="right"/>
              <w:rPr>
                <w:rFonts w:hint="eastAsia" w:ascii="宋体" w:hAnsi="宋体" w:eastAsia="宋体" w:cs="宋体"/>
                <w:sz w:val="18"/>
                <w:szCs w:val="18"/>
              </w:rPr>
            </w:pPr>
          </w:p>
        </w:tc>
      </w:tr>
      <w:tr w14:paraId="0E9E59D1">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3FB58F">
            <w:pPr>
              <w:jc w:val="left"/>
              <w:rPr>
                <w:rFonts w:hint="eastAsia" w:ascii="宋体" w:hAnsi="宋体" w:eastAsia="宋体" w:cs="宋体"/>
                <w:sz w:val="15"/>
                <w:szCs w:val="15"/>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E0BA8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48F3297">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B8819BA">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B457E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584173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7A93AEB">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3837C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2CBFEF6">
            <w:pPr>
              <w:jc w:val="right"/>
              <w:rPr>
                <w:rFonts w:hint="eastAsia" w:ascii="宋体" w:hAnsi="宋体" w:eastAsia="宋体" w:cs="宋体"/>
                <w:sz w:val="18"/>
                <w:szCs w:val="18"/>
              </w:rPr>
            </w:pPr>
          </w:p>
        </w:tc>
      </w:tr>
      <w:tr w14:paraId="3C48D72E">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B894B5">
            <w:pPr>
              <w:widowControl/>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78839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8679C1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2587.20</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429340E">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C1ECF3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5163362">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FFAE639">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A14B026">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E1B1566">
            <w:pPr>
              <w:jc w:val="right"/>
              <w:rPr>
                <w:rFonts w:hint="eastAsia" w:ascii="宋体" w:hAnsi="宋体" w:eastAsia="宋体" w:cs="宋体"/>
                <w:sz w:val="18"/>
                <w:szCs w:val="18"/>
              </w:rPr>
            </w:pPr>
          </w:p>
        </w:tc>
      </w:tr>
      <w:tr w14:paraId="668662C6">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066634">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26865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FC8D7F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3357.68</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0385DDB">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C331D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EC56203">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D4FA747">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7189BC">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9DC6275">
            <w:pPr>
              <w:jc w:val="right"/>
              <w:rPr>
                <w:rFonts w:hint="eastAsia" w:ascii="宋体" w:hAnsi="宋体" w:eastAsia="宋体" w:cs="宋体"/>
                <w:sz w:val="18"/>
                <w:szCs w:val="18"/>
              </w:rPr>
            </w:pPr>
          </w:p>
        </w:tc>
      </w:tr>
      <w:tr w14:paraId="1C4A4CF6">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B52DB9">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155E98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BBE58D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29.65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FAFFF54">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7D407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CCA0B65">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D8F798D">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332DBE5">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56C885D">
            <w:pPr>
              <w:jc w:val="right"/>
              <w:rPr>
                <w:rFonts w:hint="eastAsia" w:ascii="宋体" w:hAnsi="宋体" w:eastAsia="宋体" w:cs="宋体"/>
                <w:sz w:val="18"/>
                <w:szCs w:val="18"/>
              </w:rPr>
            </w:pPr>
          </w:p>
        </w:tc>
      </w:tr>
      <w:tr w14:paraId="3FD15793">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EFF79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32B81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8CB4BD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A7FDF63">
            <w:pPr>
              <w:widowControl/>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5580A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F3F02F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5944.89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5996C9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2616.86</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B846F2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5038B55">
            <w:pPr>
              <w:jc w:val="right"/>
              <w:rPr>
                <w:rFonts w:hint="eastAsia" w:ascii="宋体" w:hAnsi="宋体" w:eastAsia="宋体" w:cs="宋体"/>
                <w:sz w:val="18"/>
                <w:szCs w:val="18"/>
              </w:rPr>
            </w:pPr>
          </w:p>
        </w:tc>
      </w:tr>
      <w:tr w14:paraId="087B6114">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3D11CB">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55264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68EE7B7">
            <w:pPr>
              <w:jc w:val="right"/>
              <w:rPr>
                <w:rFonts w:hint="eastAsia" w:ascii="宋体" w:hAnsi="宋体" w:eastAsia="宋体" w:cs="宋体"/>
                <w:sz w:val="18"/>
                <w:szCs w:val="18"/>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F38DF5D">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8EBC9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80E0ACD">
            <w:pPr>
              <w:jc w:val="right"/>
              <w:rPr>
                <w:rFonts w:hint="eastAsia" w:ascii="宋体" w:hAnsi="宋体" w:eastAsia="宋体" w:cs="宋体"/>
                <w:sz w:val="18"/>
                <w:szCs w:val="18"/>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A3FCB4E">
            <w:pPr>
              <w:jc w:val="right"/>
              <w:rPr>
                <w:rFonts w:hint="eastAsia" w:ascii="宋体" w:hAnsi="宋体" w:eastAsia="宋体" w:cs="宋体"/>
                <w:sz w:val="18"/>
                <w:szCs w:val="18"/>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41C5C34">
            <w:pPr>
              <w:jc w:val="right"/>
              <w:rPr>
                <w:rFonts w:hint="eastAsia" w:ascii="宋体" w:hAnsi="宋体" w:eastAsia="宋体" w:cs="宋体"/>
                <w:sz w:val="18"/>
                <w:szCs w:val="18"/>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3B22AC9">
            <w:pPr>
              <w:jc w:val="right"/>
              <w:rPr>
                <w:rFonts w:hint="eastAsia" w:ascii="宋体" w:hAnsi="宋体" w:eastAsia="宋体" w:cs="宋体"/>
                <w:sz w:val="18"/>
                <w:szCs w:val="18"/>
              </w:rPr>
            </w:pPr>
          </w:p>
        </w:tc>
      </w:tr>
      <w:tr w14:paraId="018907AA">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6CE678FA">
            <w:pPr>
              <w:widowControl/>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413E95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52EA393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5944.89</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30F1823A">
            <w:pPr>
              <w:widowControl/>
              <w:jc w:val="center"/>
              <w:textAlignment w:val="center"/>
              <w:rPr>
                <w:rFonts w:hint="eastAsia" w:ascii="宋体" w:hAnsi="宋体" w:eastAsia="宋体" w:cs="宋体"/>
                <w:b/>
                <w:sz w:val="18"/>
                <w:szCs w:val="18"/>
              </w:rPr>
            </w:pPr>
            <w:r>
              <w:rPr>
                <w:rFonts w:hint="eastAsia" w:ascii="宋体" w:hAnsi="宋体" w:eastAsia="宋体" w:cs="宋体"/>
                <w:b/>
                <w:kern w:val="0"/>
                <w:sz w:val="18"/>
                <w:szCs w:val="18"/>
                <w:lang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0F5602E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17955FE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5944.89</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4EAE242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2616.86</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63D1776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435E06A7">
            <w:pPr>
              <w:jc w:val="right"/>
              <w:rPr>
                <w:rFonts w:hint="eastAsia" w:ascii="宋体" w:hAnsi="宋体" w:eastAsia="宋体" w:cs="宋体"/>
                <w:sz w:val="18"/>
                <w:szCs w:val="18"/>
              </w:rPr>
            </w:pPr>
          </w:p>
        </w:tc>
      </w:tr>
      <w:tr w14:paraId="3EA39937">
        <w:tblPrEx>
          <w:tblCellMar>
            <w:top w:w="0" w:type="dxa"/>
            <w:left w:w="0" w:type="dxa"/>
            <w:bottom w:w="0" w:type="dxa"/>
            <w:right w:w="0" w:type="dxa"/>
          </w:tblCellMar>
        </w:tblPrEx>
        <w:trPr>
          <w:trHeight w:val="90" w:hRule="atLeast"/>
        </w:trPr>
        <w:tc>
          <w:tcPr>
            <w:tcW w:w="9020" w:type="dxa"/>
            <w:gridSpan w:val="11"/>
            <w:tcBorders>
              <w:top w:val="nil"/>
              <w:left w:val="nil"/>
              <w:bottom w:val="nil"/>
              <w:right w:val="nil"/>
            </w:tcBorders>
            <w:noWrap w:val="0"/>
            <w:tcMar>
              <w:top w:w="12" w:type="dxa"/>
              <w:left w:w="12" w:type="dxa"/>
              <w:right w:w="12" w:type="dxa"/>
            </w:tcMar>
            <w:vAlign w:val="center"/>
          </w:tcPr>
          <w:p w14:paraId="7CF63AF9">
            <w:pPr>
              <w:widowControl/>
              <w:jc w:val="left"/>
              <w:textAlignment w:val="center"/>
              <w:rPr>
                <w:rFonts w:hint="eastAsia" w:ascii="宋体" w:hAnsi="宋体" w:eastAsia="宋体" w:cs="宋体"/>
                <w:kern w:val="0"/>
                <w:sz w:val="20"/>
                <w:lang w:bidi="ar"/>
              </w:rPr>
            </w:pPr>
            <w:r>
              <w:rPr>
                <w:rFonts w:hint="eastAsia" w:ascii="宋体" w:hAnsi="宋体" w:eastAsia="宋体" w:cs="宋体"/>
                <w:kern w:val="0"/>
                <w:sz w:val="18"/>
                <w:szCs w:val="18"/>
                <w:lang w:bidi="ar"/>
              </w:rPr>
              <w:t>注：本表反映单位本年度一般公共预算财政拨款、政府性基金预算财政拨款和国有资本经营预算财政拨款的总收支和年末结转结余情况</w:t>
            </w:r>
            <w:r>
              <w:rPr>
                <w:rFonts w:hint="eastAsia" w:ascii="宋体" w:hAnsi="宋体" w:eastAsia="宋体" w:cs="宋体"/>
                <w:kern w:val="0"/>
                <w:sz w:val="22"/>
                <w:szCs w:val="22"/>
                <w:lang w:bidi="ar"/>
              </w:rPr>
              <w:t>；本套报表金额单位转换成万元时，因四舍五入可能存在尾数误差。</w:t>
            </w:r>
          </w:p>
          <w:p w14:paraId="5E775F88">
            <w:pPr>
              <w:widowControl/>
              <w:jc w:val="left"/>
              <w:textAlignment w:val="center"/>
              <w:rPr>
                <w:rFonts w:hint="eastAsia" w:ascii="宋体" w:hAnsi="宋体" w:eastAsia="宋体" w:cs="宋体"/>
                <w:sz w:val="18"/>
                <w:szCs w:val="18"/>
              </w:rPr>
            </w:pPr>
          </w:p>
        </w:tc>
      </w:tr>
    </w:tbl>
    <w:p w14:paraId="19033382">
      <w:pPr>
        <w:rPr>
          <w:rFonts w:hint="eastAsia" w:ascii="黑体" w:hAnsi="黑体" w:eastAsia="黑体"/>
          <w:szCs w:val="32"/>
        </w:rPr>
      </w:pPr>
    </w:p>
    <w:p w14:paraId="22FD7CF1">
      <w:pPr>
        <w:ind w:firstLine="628" w:firstLineChars="200"/>
        <w:jc w:val="center"/>
        <w:rPr>
          <w:rFonts w:hint="eastAsia" w:ascii="黑体" w:hAnsi="黑体" w:eastAsia="黑体"/>
          <w:szCs w:val="32"/>
        </w:rPr>
      </w:pPr>
      <w:r>
        <w:rPr>
          <w:rFonts w:hint="eastAsia" w:ascii="黑体" w:hAnsi="黑体" w:eastAsia="黑体"/>
          <w:szCs w:val="32"/>
        </w:rPr>
        <w:t>一般公共预算财政拨款支出决算表</w:t>
      </w:r>
    </w:p>
    <w:tbl>
      <w:tblPr>
        <w:tblStyle w:val="7"/>
        <w:tblW w:w="0" w:type="auto"/>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40C68223">
        <w:tblPrEx>
          <w:tblCellMar>
            <w:top w:w="0" w:type="dxa"/>
            <w:left w:w="0" w:type="dxa"/>
            <w:bottom w:w="0" w:type="dxa"/>
            <w:right w:w="0" w:type="dxa"/>
          </w:tblCellMar>
        </w:tblPrEx>
        <w:trPr>
          <w:trHeight w:val="259" w:hRule="atLeast"/>
        </w:trPr>
        <w:tc>
          <w:tcPr>
            <w:tcW w:w="445" w:type="dxa"/>
            <w:tcBorders>
              <w:top w:val="nil"/>
              <w:left w:val="nil"/>
              <w:bottom w:val="nil"/>
              <w:right w:val="nil"/>
            </w:tcBorders>
            <w:noWrap w:val="0"/>
            <w:tcMar>
              <w:top w:w="12" w:type="dxa"/>
              <w:left w:w="12" w:type="dxa"/>
              <w:right w:w="12" w:type="dxa"/>
            </w:tcMar>
            <w:vAlign w:val="bottom"/>
          </w:tcPr>
          <w:p w14:paraId="7639918E">
            <w:pPr>
              <w:rPr>
                <w:rFonts w:hint="eastAsia" w:ascii="Arial" w:hAnsi="Arial" w:cs="Arial"/>
                <w:sz w:val="20"/>
              </w:rPr>
            </w:pPr>
          </w:p>
        </w:tc>
        <w:tc>
          <w:tcPr>
            <w:tcW w:w="542" w:type="dxa"/>
            <w:gridSpan w:val="2"/>
            <w:tcBorders>
              <w:top w:val="nil"/>
              <w:left w:val="nil"/>
              <w:bottom w:val="nil"/>
              <w:right w:val="nil"/>
            </w:tcBorders>
            <w:noWrap w:val="0"/>
            <w:tcMar>
              <w:top w:w="12" w:type="dxa"/>
              <w:left w:w="12" w:type="dxa"/>
              <w:right w:w="12" w:type="dxa"/>
            </w:tcMar>
            <w:vAlign w:val="bottom"/>
          </w:tcPr>
          <w:p w14:paraId="7C4ED27C">
            <w:pPr>
              <w:rPr>
                <w:rFonts w:ascii="Arial" w:hAnsi="Arial" w:cs="Arial"/>
                <w:sz w:val="20"/>
              </w:rPr>
            </w:pPr>
          </w:p>
        </w:tc>
        <w:tc>
          <w:tcPr>
            <w:tcW w:w="386" w:type="dxa"/>
            <w:tcBorders>
              <w:top w:val="nil"/>
              <w:left w:val="nil"/>
              <w:bottom w:val="nil"/>
              <w:right w:val="nil"/>
            </w:tcBorders>
            <w:noWrap w:val="0"/>
            <w:tcMar>
              <w:top w:w="12" w:type="dxa"/>
              <w:left w:w="12" w:type="dxa"/>
              <w:right w:w="12" w:type="dxa"/>
            </w:tcMar>
            <w:vAlign w:val="bottom"/>
          </w:tcPr>
          <w:p w14:paraId="205B701D">
            <w:pPr>
              <w:rPr>
                <w:rFonts w:ascii="Arial" w:hAnsi="Arial" w:cs="Arial"/>
                <w:sz w:val="20"/>
              </w:rPr>
            </w:pPr>
          </w:p>
        </w:tc>
        <w:tc>
          <w:tcPr>
            <w:tcW w:w="1905" w:type="dxa"/>
            <w:tcBorders>
              <w:top w:val="nil"/>
              <w:left w:val="nil"/>
              <w:bottom w:val="nil"/>
              <w:right w:val="nil"/>
            </w:tcBorders>
            <w:noWrap w:val="0"/>
            <w:tcMar>
              <w:top w:w="12" w:type="dxa"/>
              <w:left w:w="12" w:type="dxa"/>
              <w:right w:w="12" w:type="dxa"/>
            </w:tcMar>
            <w:vAlign w:val="bottom"/>
          </w:tcPr>
          <w:p w14:paraId="48211A73">
            <w:pPr>
              <w:rPr>
                <w:rFonts w:ascii="Arial" w:hAnsi="Arial" w:cs="Arial"/>
                <w:sz w:val="20"/>
              </w:rPr>
            </w:pPr>
          </w:p>
        </w:tc>
        <w:tc>
          <w:tcPr>
            <w:tcW w:w="1273" w:type="dxa"/>
            <w:tcBorders>
              <w:top w:val="nil"/>
              <w:left w:val="nil"/>
              <w:bottom w:val="nil"/>
              <w:right w:val="nil"/>
            </w:tcBorders>
            <w:noWrap w:val="0"/>
            <w:tcMar>
              <w:top w:w="12" w:type="dxa"/>
              <w:left w:w="12" w:type="dxa"/>
              <w:right w:w="12" w:type="dxa"/>
            </w:tcMar>
            <w:vAlign w:val="bottom"/>
          </w:tcPr>
          <w:p w14:paraId="589F532D">
            <w:pPr>
              <w:rPr>
                <w:rFonts w:ascii="Arial" w:hAnsi="Arial" w:cs="Arial"/>
                <w:sz w:val="20"/>
              </w:rPr>
            </w:pPr>
          </w:p>
        </w:tc>
        <w:tc>
          <w:tcPr>
            <w:tcW w:w="1367" w:type="dxa"/>
            <w:gridSpan w:val="2"/>
            <w:tcBorders>
              <w:top w:val="nil"/>
              <w:left w:val="nil"/>
              <w:bottom w:val="nil"/>
              <w:right w:val="nil"/>
            </w:tcBorders>
            <w:noWrap w:val="0"/>
            <w:tcMar>
              <w:top w:w="12" w:type="dxa"/>
              <w:left w:w="12" w:type="dxa"/>
              <w:right w:w="12" w:type="dxa"/>
            </w:tcMar>
            <w:vAlign w:val="bottom"/>
          </w:tcPr>
          <w:p w14:paraId="28C14346">
            <w:pPr>
              <w:rPr>
                <w:rFonts w:ascii="Arial" w:hAnsi="Arial" w:cs="Arial"/>
                <w:sz w:val="20"/>
              </w:rPr>
            </w:pPr>
          </w:p>
        </w:tc>
        <w:tc>
          <w:tcPr>
            <w:tcW w:w="2925" w:type="dxa"/>
            <w:gridSpan w:val="2"/>
            <w:tcBorders>
              <w:top w:val="nil"/>
              <w:left w:val="nil"/>
              <w:bottom w:val="nil"/>
              <w:right w:val="nil"/>
            </w:tcBorders>
            <w:noWrap w:val="0"/>
            <w:tcMar>
              <w:top w:w="12" w:type="dxa"/>
              <w:left w:w="12" w:type="dxa"/>
              <w:right w:w="12" w:type="dxa"/>
            </w:tcMar>
            <w:vAlign w:val="bottom"/>
          </w:tcPr>
          <w:p w14:paraId="290005F1">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公开05表</w:t>
            </w:r>
          </w:p>
        </w:tc>
      </w:tr>
      <w:tr w14:paraId="42A51F93">
        <w:tblPrEx>
          <w:tblCellMar>
            <w:top w:w="0" w:type="dxa"/>
            <w:left w:w="0" w:type="dxa"/>
            <w:bottom w:w="0" w:type="dxa"/>
            <w:right w:w="0" w:type="dxa"/>
          </w:tblCellMar>
        </w:tblPrEx>
        <w:trPr>
          <w:trHeight w:val="259" w:hRule="atLeast"/>
        </w:trPr>
        <w:tc>
          <w:tcPr>
            <w:tcW w:w="3278" w:type="dxa"/>
            <w:gridSpan w:val="5"/>
            <w:tcBorders>
              <w:top w:val="nil"/>
              <w:left w:val="nil"/>
              <w:bottom w:val="nil"/>
              <w:right w:val="nil"/>
            </w:tcBorders>
            <w:noWrap w:val="0"/>
            <w:tcMar>
              <w:top w:w="12" w:type="dxa"/>
              <w:left w:w="12" w:type="dxa"/>
              <w:right w:w="12" w:type="dxa"/>
            </w:tcMar>
            <w:vAlign w:val="bottom"/>
          </w:tcPr>
          <w:p w14:paraId="231AD577">
            <w:pPr>
              <w:rPr>
                <w:rFonts w:ascii="Arial" w:hAnsi="Arial" w:cs="Arial"/>
                <w:sz w:val="20"/>
              </w:rPr>
            </w:pPr>
            <w:r>
              <w:rPr>
                <w:rFonts w:hint="eastAsia" w:ascii="宋体" w:hAnsi="宋体" w:eastAsia="宋体" w:cs="宋体"/>
                <w:kern w:val="0"/>
                <w:sz w:val="22"/>
                <w:szCs w:val="22"/>
                <w:lang w:bidi="ar"/>
              </w:rPr>
              <w:t>单位：枞阳县中医院</w:t>
            </w:r>
          </w:p>
        </w:tc>
        <w:tc>
          <w:tcPr>
            <w:tcW w:w="1273" w:type="dxa"/>
            <w:tcBorders>
              <w:top w:val="nil"/>
              <w:left w:val="nil"/>
              <w:bottom w:val="nil"/>
              <w:right w:val="nil"/>
            </w:tcBorders>
            <w:noWrap w:val="0"/>
            <w:tcMar>
              <w:top w:w="12" w:type="dxa"/>
              <w:left w:w="12" w:type="dxa"/>
              <w:right w:w="12" w:type="dxa"/>
            </w:tcMar>
            <w:vAlign w:val="bottom"/>
          </w:tcPr>
          <w:p w14:paraId="64C9FEB0">
            <w:pPr>
              <w:rPr>
                <w:rFonts w:ascii="Arial" w:hAnsi="Arial" w:cs="Arial"/>
                <w:sz w:val="20"/>
              </w:rPr>
            </w:pPr>
          </w:p>
        </w:tc>
        <w:tc>
          <w:tcPr>
            <w:tcW w:w="1367" w:type="dxa"/>
            <w:gridSpan w:val="2"/>
            <w:tcBorders>
              <w:top w:val="nil"/>
              <w:left w:val="nil"/>
              <w:bottom w:val="nil"/>
              <w:right w:val="nil"/>
            </w:tcBorders>
            <w:noWrap w:val="0"/>
            <w:tcMar>
              <w:top w:w="12" w:type="dxa"/>
              <w:left w:w="12" w:type="dxa"/>
              <w:right w:w="12" w:type="dxa"/>
            </w:tcMar>
            <w:vAlign w:val="bottom"/>
          </w:tcPr>
          <w:p w14:paraId="70F3BE2D">
            <w:pPr>
              <w:rPr>
                <w:rFonts w:ascii="Arial" w:hAnsi="Arial" w:cs="Arial"/>
                <w:sz w:val="20"/>
              </w:rPr>
            </w:pPr>
          </w:p>
        </w:tc>
        <w:tc>
          <w:tcPr>
            <w:tcW w:w="2925" w:type="dxa"/>
            <w:gridSpan w:val="2"/>
            <w:tcBorders>
              <w:top w:val="nil"/>
              <w:left w:val="nil"/>
              <w:bottom w:val="nil"/>
              <w:right w:val="nil"/>
            </w:tcBorders>
            <w:noWrap w:val="0"/>
            <w:tcMar>
              <w:top w:w="12" w:type="dxa"/>
              <w:left w:w="12" w:type="dxa"/>
              <w:right w:w="12" w:type="dxa"/>
            </w:tcMar>
            <w:vAlign w:val="bottom"/>
          </w:tcPr>
          <w:p w14:paraId="1DA6B9B3">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金额单位：万元</w:t>
            </w:r>
          </w:p>
        </w:tc>
      </w:tr>
      <w:tr w14:paraId="025AE0F2">
        <w:tblPrEx>
          <w:tblCellMar>
            <w:top w:w="0" w:type="dxa"/>
            <w:left w:w="0" w:type="dxa"/>
            <w:bottom w:w="0" w:type="dxa"/>
            <w:right w:w="0" w:type="dxa"/>
          </w:tblCellMar>
        </w:tblPrEx>
        <w:trPr>
          <w:trHeight w:val="289"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24A4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FDBDF6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2D724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本年支出</w:t>
            </w:r>
          </w:p>
        </w:tc>
      </w:tr>
      <w:tr w14:paraId="391F0B8C">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4A0FF">
            <w:pPr>
              <w:jc w:val="center"/>
              <w:rPr>
                <w:rFonts w:hint="eastAsia" w:ascii="宋体" w:hAnsi="宋体" w:eastAsia="宋体" w:cs="宋体"/>
                <w:sz w:val="22"/>
                <w:szCs w:val="22"/>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142EFA">
            <w:pPr>
              <w:jc w:val="center"/>
              <w:rPr>
                <w:rFonts w:hint="eastAsia" w:ascii="宋体" w:hAnsi="宋体" w:eastAsia="宋体" w:cs="宋体"/>
                <w:sz w:val="22"/>
                <w:szCs w:val="22"/>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C32FB3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E28E22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327DE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项目支出</w:t>
            </w:r>
          </w:p>
        </w:tc>
      </w:tr>
      <w:tr w14:paraId="5E5D4737">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FF487">
            <w:pPr>
              <w:jc w:val="center"/>
              <w:rPr>
                <w:rFonts w:hint="eastAsia" w:ascii="宋体" w:hAnsi="宋体" w:eastAsia="宋体" w:cs="宋体"/>
                <w:sz w:val="22"/>
                <w:szCs w:val="22"/>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B116125">
            <w:pPr>
              <w:jc w:val="center"/>
              <w:rPr>
                <w:rFonts w:hint="eastAsia" w:ascii="宋体" w:hAnsi="宋体" w:eastAsia="宋体" w:cs="宋体"/>
                <w:sz w:val="22"/>
                <w:szCs w:val="22"/>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316A768">
            <w:pPr>
              <w:jc w:val="center"/>
              <w:rPr>
                <w:rFonts w:hint="eastAsia" w:ascii="宋体" w:hAnsi="宋体" w:eastAsia="宋体" w:cs="宋体"/>
                <w:sz w:val="22"/>
                <w:szCs w:val="22"/>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C88F882">
            <w:pPr>
              <w:jc w:val="center"/>
              <w:rPr>
                <w:rFonts w:hint="eastAsia" w:ascii="宋体" w:hAnsi="宋体" w:eastAsia="宋体" w:cs="宋体"/>
                <w:sz w:val="22"/>
                <w:szCs w:val="22"/>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DF33898">
            <w:pPr>
              <w:jc w:val="center"/>
              <w:rPr>
                <w:rFonts w:hint="eastAsia" w:ascii="宋体" w:hAnsi="宋体" w:eastAsia="宋体" w:cs="宋体"/>
                <w:sz w:val="22"/>
                <w:szCs w:val="22"/>
              </w:rPr>
            </w:pPr>
          </w:p>
        </w:tc>
      </w:tr>
      <w:tr w14:paraId="27C94D73">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93A1BD">
            <w:pPr>
              <w:jc w:val="center"/>
              <w:rPr>
                <w:rFonts w:hint="eastAsia" w:ascii="宋体" w:hAnsi="宋体" w:eastAsia="宋体" w:cs="宋体"/>
                <w:sz w:val="22"/>
                <w:szCs w:val="22"/>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1ABB8D">
            <w:pPr>
              <w:jc w:val="center"/>
              <w:rPr>
                <w:rFonts w:hint="eastAsia" w:ascii="宋体" w:hAnsi="宋体" w:eastAsia="宋体" w:cs="宋体"/>
                <w:sz w:val="22"/>
                <w:szCs w:val="22"/>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1768A75">
            <w:pPr>
              <w:jc w:val="center"/>
              <w:rPr>
                <w:rFonts w:hint="eastAsia" w:ascii="宋体" w:hAnsi="宋体" w:eastAsia="宋体" w:cs="宋体"/>
                <w:sz w:val="22"/>
                <w:szCs w:val="22"/>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C5D7E87">
            <w:pPr>
              <w:jc w:val="center"/>
              <w:rPr>
                <w:rFonts w:hint="eastAsia" w:ascii="宋体" w:hAnsi="宋体" w:eastAsia="宋体" w:cs="宋体"/>
                <w:sz w:val="22"/>
                <w:szCs w:val="22"/>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777A58">
            <w:pPr>
              <w:jc w:val="center"/>
              <w:rPr>
                <w:rFonts w:hint="eastAsia" w:ascii="宋体" w:hAnsi="宋体" w:eastAsia="宋体" w:cs="宋体"/>
                <w:sz w:val="22"/>
                <w:szCs w:val="22"/>
              </w:rPr>
            </w:pPr>
          </w:p>
        </w:tc>
      </w:tr>
      <w:tr w14:paraId="25C2EB68">
        <w:tblPrEx>
          <w:tblCellMar>
            <w:top w:w="0" w:type="dxa"/>
            <w:left w:w="0" w:type="dxa"/>
            <w:bottom w:w="0" w:type="dxa"/>
            <w:right w:w="0" w:type="dxa"/>
          </w:tblCellMar>
        </w:tblPrEx>
        <w:trPr>
          <w:trHeight w:val="289"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05444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8ECF2C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5B3B2D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38D0C8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5AEEE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9E16F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F5C3B5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r>
      <w:tr w14:paraId="4189E917">
        <w:tblPrEx>
          <w:tblCellMar>
            <w:top w:w="0" w:type="dxa"/>
            <w:left w:w="0" w:type="dxa"/>
            <w:bottom w:w="0" w:type="dxa"/>
            <w:right w:w="0" w:type="dxa"/>
          </w:tblCellMar>
        </w:tblPrEx>
        <w:trPr>
          <w:trHeight w:val="289"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3B8A57">
            <w:pPr>
              <w:jc w:val="center"/>
              <w:rPr>
                <w:rFonts w:hint="eastAsia" w:ascii="宋体" w:hAnsi="宋体" w:eastAsia="宋体" w:cs="宋体"/>
                <w:sz w:val="22"/>
                <w:szCs w:val="22"/>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C8A92F1">
            <w:pPr>
              <w:jc w:val="center"/>
              <w:rPr>
                <w:rFonts w:hint="eastAsia" w:ascii="宋体" w:hAnsi="宋体" w:eastAsia="宋体" w:cs="宋体"/>
                <w:sz w:val="22"/>
                <w:szCs w:val="22"/>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E5AF675">
            <w:pPr>
              <w:jc w:val="center"/>
              <w:rPr>
                <w:rFonts w:hint="eastAsia" w:ascii="宋体" w:hAnsi="宋体" w:eastAsia="宋体" w:cs="宋体"/>
                <w:sz w:val="22"/>
                <w:szCs w:val="22"/>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C4AF21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17C38D">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2,616.86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2411C3A">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1,310.33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B4C783F">
            <w:pPr>
              <w:keepNext w:val="0"/>
              <w:keepLines w:val="0"/>
              <w:widowControl/>
              <w:suppressLineNumbers w:val="0"/>
              <w:jc w:val="right"/>
              <w:textAlignment w:val="center"/>
              <w:rPr>
                <w:rFonts w:hint="eastAsia" w:ascii="宋体" w:hAnsi="宋体" w:eastAsia="宋体" w:cs="宋体"/>
                <w:b/>
                <w:sz w:val="20"/>
                <w:szCs w:val="20"/>
              </w:rPr>
            </w:pPr>
            <w:r>
              <w:rPr>
                <w:rFonts w:hint="eastAsia" w:ascii="宋体" w:hAnsi="宋体" w:eastAsia="宋体" w:cs="宋体"/>
                <w:b/>
                <w:bCs/>
                <w:i w:val="0"/>
                <w:iCs w:val="0"/>
                <w:color w:val="000000"/>
                <w:kern w:val="0"/>
                <w:sz w:val="20"/>
                <w:szCs w:val="20"/>
                <w:u w:val="none"/>
                <w:lang w:val="en-US" w:eastAsia="zh-CN" w:bidi="ar"/>
              </w:rPr>
              <w:t>1,306.53</w:t>
            </w:r>
          </w:p>
        </w:tc>
      </w:tr>
      <w:tr w14:paraId="721D5527">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CE510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3E0388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11482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144.56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F0FA4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144.56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DD8E007">
            <w:pPr>
              <w:jc w:val="right"/>
              <w:rPr>
                <w:rFonts w:hint="eastAsia" w:ascii="宋体" w:hAnsi="宋体" w:eastAsia="宋体" w:cs="宋体"/>
                <w:sz w:val="18"/>
                <w:szCs w:val="18"/>
              </w:rPr>
            </w:pPr>
          </w:p>
        </w:tc>
      </w:tr>
      <w:tr w14:paraId="28A43582">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FA1DD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77516E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DC07A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130.62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F3DF4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130.62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B540D7B">
            <w:pPr>
              <w:jc w:val="right"/>
              <w:rPr>
                <w:rFonts w:hint="eastAsia" w:ascii="宋体" w:hAnsi="宋体" w:eastAsia="宋体" w:cs="宋体"/>
                <w:sz w:val="18"/>
                <w:szCs w:val="18"/>
              </w:rPr>
            </w:pPr>
          </w:p>
        </w:tc>
      </w:tr>
      <w:tr w14:paraId="4F5C2587">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974CA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71040AC">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E2DD3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97A94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863EBED">
            <w:pPr>
              <w:jc w:val="right"/>
              <w:rPr>
                <w:rFonts w:hint="eastAsia" w:ascii="宋体" w:hAnsi="宋体" w:eastAsia="宋体" w:cs="宋体"/>
                <w:sz w:val="18"/>
                <w:szCs w:val="18"/>
              </w:rPr>
            </w:pPr>
          </w:p>
        </w:tc>
      </w:tr>
      <w:tr w14:paraId="2FDA31DB">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591D9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8D1258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6FE49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84.63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46A8D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84.63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21AB8DA0">
            <w:pPr>
              <w:jc w:val="right"/>
              <w:rPr>
                <w:rFonts w:hint="eastAsia" w:ascii="宋体" w:hAnsi="宋体" w:eastAsia="宋体" w:cs="宋体"/>
                <w:sz w:val="18"/>
                <w:szCs w:val="18"/>
              </w:rPr>
            </w:pPr>
          </w:p>
        </w:tc>
      </w:tr>
      <w:tr w14:paraId="7BE2C32E">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1BF9B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CDD974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A70405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42.33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6606C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42.33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17A8D86">
            <w:pPr>
              <w:jc w:val="right"/>
              <w:rPr>
                <w:rFonts w:hint="eastAsia" w:ascii="宋体" w:hAnsi="宋体" w:eastAsia="宋体" w:cs="宋体"/>
                <w:sz w:val="18"/>
                <w:szCs w:val="18"/>
              </w:rPr>
            </w:pPr>
          </w:p>
        </w:tc>
      </w:tr>
      <w:tr w14:paraId="4144BD73">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F4C0A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20827</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CCD68F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财政对其他社会保险基金的补助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ED1F1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320EF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783C9FE">
            <w:pPr>
              <w:jc w:val="right"/>
              <w:rPr>
                <w:rFonts w:hint="eastAsia" w:ascii="宋体" w:hAnsi="宋体" w:eastAsia="宋体" w:cs="宋体"/>
                <w:sz w:val="18"/>
                <w:szCs w:val="18"/>
              </w:rPr>
            </w:pPr>
          </w:p>
        </w:tc>
      </w:tr>
      <w:tr w14:paraId="0C58AF76">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5716C2">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2082702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D80922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财政对工伤保险基金的补助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649AB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FEB54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87845B3">
            <w:pPr>
              <w:jc w:val="right"/>
              <w:rPr>
                <w:rFonts w:hint="eastAsia" w:ascii="宋体" w:hAnsi="宋体" w:eastAsia="宋体" w:cs="宋体"/>
                <w:sz w:val="18"/>
                <w:szCs w:val="18"/>
              </w:rPr>
            </w:pPr>
          </w:p>
        </w:tc>
      </w:tr>
      <w:tr w14:paraId="61B24842">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BF8E55F">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1EC728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B509A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2,306.45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2EB2D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999.92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55DCCC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1,306.53</w:t>
            </w:r>
          </w:p>
        </w:tc>
      </w:tr>
      <w:tr w14:paraId="06215647">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F0C16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2A79E1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公立医院</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0E326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1,076.49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60BC18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945.99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9CEA0C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r>
      <w:tr w14:paraId="1726078D">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4A0E2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6852526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综合医院</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5D4850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521.66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659398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521.66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9EAA111">
            <w:pPr>
              <w:jc w:val="right"/>
              <w:rPr>
                <w:rFonts w:hint="eastAsia" w:ascii="宋体" w:hAnsi="宋体" w:eastAsia="宋体" w:cs="宋体"/>
                <w:sz w:val="18"/>
                <w:szCs w:val="18"/>
              </w:rPr>
            </w:pPr>
          </w:p>
        </w:tc>
      </w:tr>
      <w:tr w14:paraId="164C2171">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4E7BB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96FA2C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中医（民族）医院</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00C92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424.33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D8963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424.33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860F494">
            <w:pPr>
              <w:jc w:val="right"/>
              <w:rPr>
                <w:rFonts w:hint="eastAsia" w:ascii="宋体" w:hAnsi="宋体" w:eastAsia="宋体" w:cs="宋体"/>
                <w:sz w:val="18"/>
                <w:szCs w:val="18"/>
              </w:rPr>
            </w:pPr>
          </w:p>
        </w:tc>
      </w:tr>
      <w:tr w14:paraId="7EDA5A93">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283B5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2100299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DB447E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其他公立医院支出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563E20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FA6C750">
            <w:pPr>
              <w:jc w:val="right"/>
              <w:rPr>
                <w:rFonts w:hint="eastAsia" w:ascii="宋体" w:hAnsi="宋体" w:eastAsia="宋体" w:cs="宋体"/>
                <w:sz w:val="18"/>
                <w:szCs w:val="18"/>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B11744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130.50</w:t>
            </w:r>
          </w:p>
        </w:tc>
      </w:tr>
      <w:tr w14:paraId="046ABE4E">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3A65A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21004</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ED2D68C">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公共卫生</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7F9C2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12FBF63">
            <w:pPr>
              <w:jc w:val="right"/>
              <w:rPr>
                <w:rFonts w:hint="eastAsia" w:ascii="宋体" w:hAnsi="宋体" w:eastAsia="宋体" w:cs="宋体"/>
                <w:sz w:val="18"/>
                <w:szCs w:val="18"/>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84B091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r>
      <w:tr w14:paraId="1E53F38A">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418F1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2100408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16FF07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基本公共卫生服务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2ACFFB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A01BAF">
            <w:pPr>
              <w:jc w:val="right"/>
              <w:rPr>
                <w:rFonts w:hint="eastAsia" w:ascii="宋体" w:hAnsi="宋体" w:eastAsia="宋体" w:cs="宋体"/>
                <w:sz w:val="18"/>
                <w:szCs w:val="18"/>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63C5D8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1,174.86</w:t>
            </w:r>
          </w:p>
        </w:tc>
      </w:tr>
      <w:tr w14:paraId="0024B261">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DD252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75C546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中医药</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241A6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2E35D1D">
            <w:pPr>
              <w:jc w:val="right"/>
              <w:rPr>
                <w:rFonts w:hint="eastAsia" w:ascii="宋体" w:hAnsi="宋体" w:eastAsia="宋体" w:cs="宋体"/>
                <w:sz w:val="18"/>
                <w:szCs w:val="18"/>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6FB6C2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r>
      <w:tr w14:paraId="239E32F7">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76F0F5">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2100601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C3E4B7C">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中医（民族医）药专项</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015BD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4F590A">
            <w:pPr>
              <w:jc w:val="right"/>
              <w:rPr>
                <w:rFonts w:hint="eastAsia" w:ascii="宋体" w:hAnsi="宋体" w:eastAsia="宋体" w:cs="宋体"/>
                <w:sz w:val="18"/>
                <w:szCs w:val="18"/>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267394C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r>
      <w:tr w14:paraId="3ACEAA8A">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FFC67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21011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82BA21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3F8F1F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53DB7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F5BF4AC">
            <w:pPr>
              <w:jc w:val="right"/>
              <w:rPr>
                <w:rFonts w:hint="eastAsia" w:ascii="宋体" w:hAnsi="宋体" w:eastAsia="宋体" w:cs="宋体"/>
                <w:sz w:val="18"/>
                <w:szCs w:val="18"/>
              </w:rPr>
            </w:pPr>
          </w:p>
        </w:tc>
      </w:tr>
      <w:tr w14:paraId="39FB71F6">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8DD86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2101102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AB87B90">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F401DA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A88ACA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53.93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62D0C1D">
            <w:pPr>
              <w:jc w:val="right"/>
              <w:rPr>
                <w:rFonts w:hint="eastAsia" w:ascii="宋体" w:hAnsi="宋体" w:eastAsia="宋体" w:cs="宋体"/>
                <w:sz w:val="18"/>
                <w:szCs w:val="18"/>
              </w:rPr>
            </w:pPr>
          </w:p>
        </w:tc>
      </w:tr>
      <w:tr w14:paraId="78A8DBF3">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3CEFD3">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B3043D6">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3B6837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3A49C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2B1E13D">
            <w:pPr>
              <w:jc w:val="right"/>
              <w:rPr>
                <w:rFonts w:hint="eastAsia" w:ascii="宋体" w:hAnsi="宋体" w:eastAsia="宋体" w:cs="宋体"/>
                <w:sz w:val="18"/>
                <w:szCs w:val="18"/>
              </w:rPr>
            </w:pPr>
          </w:p>
        </w:tc>
      </w:tr>
      <w:tr w14:paraId="44637135">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5B8E79">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B468044">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住房改革支出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F5678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2C982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165.85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5E30939">
            <w:pPr>
              <w:jc w:val="right"/>
              <w:rPr>
                <w:rFonts w:hint="eastAsia" w:ascii="宋体" w:hAnsi="宋体" w:eastAsia="宋体" w:cs="宋体"/>
                <w:sz w:val="18"/>
                <w:szCs w:val="18"/>
              </w:rPr>
            </w:pPr>
          </w:p>
        </w:tc>
      </w:tr>
      <w:tr w14:paraId="0A092280">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6BDF71">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D53385E">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BB343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95.89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27B37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95.89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2104E2C">
            <w:pPr>
              <w:jc w:val="right"/>
              <w:rPr>
                <w:rFonts w:hint="eastAsia" w:ascii="宋体" w:hAnsi="宋体" w:eastAsia="宋体" w:cs="宋体"/>
                <w:sz w:val="18"/>
                <w:szCs w:val="18"/>
              </w:rPr>
            </w:pPr>
          </w:p>
        </w:tc>
      </w:tr>
      <w:tr w14:paraId="6024271C">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61CD0A">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2210202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FAB5E6D">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E8521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69.96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FDF6DF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69.96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8A560C2">
            <w:pPr>
              <w:jc w:val="right"/>
              <w:rPr>
                <w:rFonts w:hint="eastAsia" w:ascii="宋体" w:hAnsi="宋体" w:eastAsia="宋体" w:cs="宋体"/>
                <w:sz w:val="18"/>
                <w:szCs w:val="18"/>
              </w:rPr>
            </w:pPr>
          </w:p>
        </w:tc>
      </w:tr>
      <w:tr w14:paraId="7CF9D4A4">
        <w:tblPrEx>
          <w:tblCellMar>
            <w:top w:w="0" w:type="dxa"/>
            <w:left w:w="0" w:type="dxa"/>
            <w:bottom w:w="0" w:type="dxa"/>
            <w:right w:w="0" w:type="dxa"/>
          </w:tblCellMar>
        </w:tblPrEx>
        <w:trPr>
          <w:trHeight w:val="289" w:hRule="atLeast"/>
        </w:trPr>
        <w:tc>
          <w:tcPr>
            <w:tcW w:w="8843" w:type="dxa"/>
            <w:gridSpan w:val="10"/>
            <w:tcBorders>
              <w:top w:val="nil"/>
              <w:left w:val="nil"/>
              <w:bottom w:val="nil"/>
              <w:right w:val="nil"/>
            </w:tcBorders>
            <w:noWrap w:val="0"/>
            <w:tcMar>
              <w:top w:w="12" w:type="dxa"/>
              <w:left w:w="12" w:type="dxa"/>
              <w:right w:w="12" w:type="dxa"/>
            </w:tcMar>
            <w:vAlign w:val="center"/>
          </w:tcPr>
          <w:p w14:paraId="0D027F94">
            <w:pPr>
              <w:widowControl/>
              <w:jc w:val="left"/>
              <w:textAlignment w:val="center"/>
              <w:rPr>
                <w:rFonts w:hint="eastAsia" w:ascii="宋体" w:hAnsi="宋体" w:eastAsia="宋体" w:cs="宋体"/>
                <w:kern w:val="0"/>
                <w:sz w:val="20"/>
                <w:lang w:bidi="ar"/>
              </w:rPr>
            </w:pPr>
            <w:r>
              <w:rPr>
                <w:rFonts w:hint="eastAsia" w:ascii="宋体" w:hAnsi="宋体" w:eastAsia="宋体" w:cs="宋体"/>
                <w:kern w:val="0"/>
                <w:sz w:val="22"/>
                <w:szCs w:val="22"/>
                <w:lang w:bidi="ar"/>
              </w:rPr>
              <w:t>注：本表反映单位本年度一般公共预算财政拨款支出情况；本套报表金额单位转换成万元时，因四舍五入可能存在尾数误差。</w:t>
            </w:r>
          </w:p>
          <w:p w14:paraId="188F504F">
            <w:pPr>
              <w:widowControl/>
              <w:jc w:val="left"/>
              <w:textAlignment w:val="center"/>
              <w:rPr>
                <w:rFonts w:hint="eastAsia" w:ascii="宋体" w:hAnsi="宋体" w:eastAsia="宋体" w:cs="宋体"/>
                <w:sz w:val="22"/>
                <w:szCs w:val="22"/>
              </w:rPr>
            </w:pPr>
          </w:p>
        </w:tc>
      </w:tr>
    </w:tbl>
    <w:p w14:paraId="2EEF6508">
      <w:pPr>
        <w:jc w:val="both"/>
        <w:rPr>
          <w:rFonts w:hint="eastAsia" w:ascii="黑体" w:hAnsi="黑体" w:eastAsia="黑体"/>
          <w:szCs w:val="32"/>
        </w:rPr>
      </w:pPr>
    </w:p>
    <w:p w14:paraId="74050AA5">
      <w:pPr>
        <w:jc w:val="center"/>
        <w:rPr>
          <w:rFonts w:hint="eastAsia" w:ascii="黑体" w:hAnsi="黑体" w:eastAsia="黑体"/>
          <w:szCs w:val="32"/>
        </w:rPr>
      </w:pPr>
    </w:p>
    <w:p w14:paraId="67582FF1">
      <w:pPr>
        <w:jc w:val="center"/>
        <w:rPr>
          <w:rFonts w:hint="eastAsia" w:ascii="黑体" w:hAnsi="黑体" w:eastAsia="黑体"/>
          <w:szCs w:val="32"/>
        </w:rPr>
      </w:pPr>
      <w:r>
        <w:rPr>
          <w:rFonts w:hint="eastAsia" w:ascii="黑体" w:hAnsi="黑体" w:eastAsia="黑体"/>
          <w:szCs w:val="32"/>
        </w:rPr>
        <w:t>一般公共预算财政拨款基本支出决算明细表</w:t>
      </w:r>
    </w:p>
    <w:tbl>
      <w:tblPr>
        <w:tblStyle w:val="7"/>
        <w:tblW w:w="8898" w:type="dxa"/>
        <w:tblInd w:w="0" w:type="dxa"/>
        <w:tblLayout w:type="fixed"/>
        <w:tblCellMar>
          <w:top w:w="0" w:type="dxa"/>
          <w:left w:w="0" w:type="dxa"/>
          <w:bottom w:w="0" w:type="dxa"/>
          <w:right w:w="0" w:type="dxa"/>
        </w:tblCellMar>
      </w:tblPr>
      <w:tblGrid>
        <w:gridCol w:w="520"/>
        <w:gridCol w:w="86"/>
        <w:gridCol w:w="1791"/>
        <w:gridCol w:w="622"/>
        <w:gridCol w:w="578"/>
        <w:gridCol w:w="1702"/>
        <w:gridCol w:w="524"/>
        <w:gridCol w:w="523"/>
        <w:gridCol w:w="110"/>
        <w:gridCol w:w="1692"/>
        <w:gridCol w:w="177"/>
        <w:gridCol w:w="573"/>
      </w:tblGrid>
      <w:tr w14:paraId="1A060F7B">
        <w:tblPrEx>
          <w:tblCellMar>
            <w:top w:w="0" w:type="dxa"/>
            <w:left w:w="0" w:type="dxa"/>
            <w:bottom w:w="0" w:type="dxa"/>
            <w:right w:w="0" w:type="dxa"/>
          </w:tblCellMar>
        </w:tblPrEx>
        <w:trPr>
          <w:trHeight w:val="264" w:hRule="atLeast"/>
        </w:trPr>
        <w:tc>
          <w:tcPr>
            <w:tcW w:w="606" w:type="dxa"/>
            <w:gridSpan w:val="2"/>
            <w:tcBorders>
              <w:top w:val="nil"/>
              <w:left w:val="nil"/>
              <w:bottom w:val="nil"/>
              <w:right w:val="nil"/>
            </w:tcBorders>
            <w:noWrap w:val="0"/>
            <w:tcMar>
              <w:top w:w="12" w:type="dxa"/>
              <w:left w:w="12" w:type="dxa"/>
              <w:right w:w="12" w:type="dxa"/>
            </w:tcMar>
            <w:vAlign w:val="bottom"/>
          </w:tcPr>
          <w:p w14:paraId="086DE05D">
            <w:pPr>
              <w:rPr>
                <w:rFonts w:hint="eastAsia" w:ascii="Arial" w:hAnsi="Arial" w:cs="Arial"/>
                <w:sz w:val="20"/>
              </w:rPr>
            </w:pPr>
          </w:p>
        </w:tc>
        <w:tc>
          <w:tcPr>
            <w:tcW w:w="1791" w:type="dxa"/>
            <w:tcBorders>
              <w:top w:val="nil"/>
              <w:left w:val="nil"/>
              <w:bottom w:val="nil"/>
              <w:right w:val="nil"/>
            </w:tcBorders>
            <w:noWrap w:val="0"/>
            <w:tcMar>
              <w:top w:w="12" w:type="dxa"/>
              <w:left w:w="12" w:type="dxa"/>
              <w:right w:w="12" w:type="dxa"/>
            </w:tcMar>
            <w:vAlign w:val="bottom"/>
          </w:tcPr>
          <w:p w14:paraId="5786F37B">
            <w:pPr>
              <w:rPr>
                <w:rFonts w:ascii="Arial" w:hAnsi="Arial" w:cs="Arial"/>
                <w:sz w:val="20"/>
              </w:rPr>
            </w:pPr>
          </w:p>
        </w:tc>
        <w:tc>
          <w:tcPr>
            <w:tcW w:w="622" w:type="dxa"/>
            <w:tcBorders>
              <w:top w:val="nil"/>
              <w:left w:val="nil"/>
              <w:bottom w:val="nil"/>
              <w:right w:val="nil"/>
            </w:tcBorders>
            <w:noWrap w:val="0"/>
            <w:tcMar>
              <w:top w:w="12" w:type="dxa"/>
              <w:left w:w="12" w:type="dxa"/>
              <w:right w:w="12" w:type="dxa"/>
            </w:tcMar>
            <w:vAlign w:val="bottom"/>
          </w:tcPr>
          <w:p w14:paraId="516770AA">
            <w:pPr>
              <w:rPr>
                <w:rFonts w:ascii="Arial" w:hAnsi="Arial" w:cs="Arial"/>
                <w:sz w:val="20"/>
              </w:rPr>
            </w:pPr>
          </w:p>
        </w:tc>
        <w:tc>
          <w:tcPr>
            <w:tcW w:w="578" w:type="dxa"/>
            <w:tcBorders>
              <w:top w:val="nil"/>
              <w:left w:val="nil"/>
              <w:bottom w:val="nil"/>
              <w:right w:val="nil"/>
            </w:tcBorders>
            <w:noWrap w:val="0"/>
            <w:tcMar>
              <w:top w:w="12" w:type="dxa"/>
              <w:left w:w="12" w:type="dxa"/>
              <w:right w:w="12" w:type="dxa"/>
            </w:tcMar>
            <w:vAlign w:val="bottom"/>
          </w:tcPr>
          <w:p w14:paraId="5E706B36">
            <w:pPr>
              <w:rPr>
                <w:rFonts w:ascii="Arial" w:hAnsi="Arial" w:cs="Arial"/>
                <w:sz w:val="20"/>
              </w:rPr>
            </w:pPr>
          </w:p>
        </w:tc>
        <w:tc>
          <w:tcPr>
            <w:tcW w:w="1702" w:type="dxa"/>
            <w:tcBorders>
              <w:top w:val="nil"/>
              <w:left w:val="nil"/>
              <w:bottom w:val="nil"/>
              <w:right w:val="nil"/>
            </w:tcBorders>
            <w:noWrap w:val="0"/>
            <w:tcMar>
              <w:top w:w="12" w:type="dxa"/>
              <w:left w:w="12" w:type="dxa"/>
              <w:right w:w="12" w:type="dxa"/>
            </w:tcMar>
            <w:vAlign w:val="bottom"/>
          </w:tcPr>
          <w:p w14:paraId="1480105A">
            <w:pPr>
              <w:rPr>
                <w:rFonts w:ascii="Arial" w:hAnsi="Arial" w:cs="Arial"/>
                <w:sz w:val="20"/>
              </w:rPr>
            </w:pPr>
          </w:p>
        </w:tc>
        <w:tc>
          <w:tcPr>
            <w:tcW w:w="524" w:type="dxa"/>
            <w:tcBorders>
              <w:top w:val="nil"/>
              <w:left w:val="nil"/>
              <w:bottom w:val="nil"/>
              <w:right w:val="nil"/>
            </w:tcBorders>
            <w:noWrap w:val="0"/>
            <w:tcMar>
              <w:top w:w="12" w:type="dxa"/>
              <w:left w:w="12" w:type="dxa"/>
              <w:right w:w="12" w:type="dxa"/>
            </w:tcMar>
            <w:vAlign w:val="bottom"/>
          </w:tcPr>
          <w:p w14:paraId="7BBF421F">
            <w:pPr>
              <w:rPr>
                <w:rFonts w:ascii="Arial" w:hAnsi="Arial" w:cs="Arial"/>
                <w:sz w:val="20"/>
              </w:rPr>
            </w:pPr>
          </w:p>
        </w:tc>
        <w:tc>
          <w:tcPr>
            <w:tcW w:w="633" w:type="dxa"/>
            <w:gridSpan w:val="2"/>
            <w:tcBorders>
              <w:top w:val="nil"/>
              <w:left w:val="nil"/>
              <w:bottom w:val="nil"/>
              <w:right w:val="nil"/>
            </w:tcBorders>
            <w:noWrap w:val="0"/>
            <w:tcMar>
              <w:top w:w="12" w:type="dxa"/>
              <w:left w:w="12" w:type="dxa"/>
              <w:right w:w="12" w:type="dxa"/>
            </w:tcMar>
            <w:vAlign w:val="bottom"/>
          </w:tcPr>
          <w:p w14:paraId="46AD053E">
            <w:pPr>
              <w:rPr>
                <w:rFonts w:ascii="Arial" w:hAnsi="Arial" w:cs="Arial"/>
                <w:sz w:val="20"/>
              </w:rPr>
            </w:pPr>
          </w:p>
        </w:tc>
        <w:tc>
          <w:tcPr>
            <w:tcW w:w="1692" w:type="dxa"/>
            <w:tcBorders>
              <w:top w:val="nil"/>
              <w:left w:val="nil"/>
              <w:bottom w:val="nil"/>
              <w:right w:val="nil"/>
            </w:tcBorders>
            <w:noWrap w:val="0"/>
            <w:tcMar>
              <w:top w:w="12" w:type="dxa"/>
              <w:left w:w="12" w:type="dxa"/>
              <w:right w:w="12" w:type="dxa"/>
            </w:tcMar>
            <w:vAlign w:val="bottom"/>
          </w:tcPr>
          <w:p w14:paraId="09686775">
            <w:pPr>
              <w:rPr>
                <w:rFonts w:ascii="Arial" w:hAnsi="Arial" w:cs="Arial"/>
                <w:sz w:val="20"/>
              </w:rPr>
            </w:pPr>
          </w:p>
        </w:tc>
        <w:tc>
          <w:tcPr>
            <w:tcW w:w="750" w:type="dxa"/>
            <w:gridSpan w:val="2"/>
            <w:tcBorders>
              <w:top w:val="nil"/>
              <w:left w:val="nil"/>
              <w:bottom w:val="nil"/>
              <w:right w:val="nil"/>
            </w:tcBorders>
            <w:noWrap w:val="0"/>
            <w:tcMar>
              <w:top w:w="12" w:type="dxa"/>
              <w:left w:w="12" w:type="dxa"/>
              <w:right w:w="12" w:type="dxa"/>
            </w:tcMar>
            <w:vAlign w:val="bottom"/>
          </w:tcPr>
          <w:p w14:paraId="363B47FA">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公开06表</w:t>
            </w:r>
          </w:p>
        </w:tc>
      </w:tr>
      <w:tr w14:paraId="518590C3">
        <w:tblPrEx>
          <w:tblCellMar>
            <w:top w:w="0" w:type="dxa"/>
            <w:left w:w="0" w:type="dxa"/>
            <w:bottom w:w="0" w:type="dxa"/>
            <w:right w:w="0" w:type="dxa"/>
          </w:tblCellMar>
        </w:tblPrEx>
        <w:trPr>
          <w:trHeight w:val="264" w:hRule="atLeast"/>
        </w:trPr>
        <w:tc>
          <w:tcPr>
            <w:tcW w:w="3019" w:type="dxa"/>
            <w:gridSpan w:val="4"/>
            <w:tcBorders>
              <w:top w:val="nil"/>
              <w:left w:val="nil"/>
              <w:bottom w:val="nil"/>
              <w:right w:val="nil"/>
            </w:tcBorders>
            <w:noWrap w:val="0"/>
            <w:tcMar>
              <w:top w:w="12" w:type="dxa"/>
              <w:left w:w="12" w:type="dxa"/>
              <w:right w:w="12" w:type="dxa"/>
            </w:tcMar>
            <w:vAlign w:val="bottom"/>
          </w:tcPr>
          <w:p w14:paraId="5B176DE7">
            <w:pPr>
              <w:rPr>
                <w:rFonts w:ascii="Arial" w:hAnsi="Arial" w:cs="Arial"/>
                <w:sz w:val="20"/>
              </w:rPr>
            </w:pPr>
            <w:r>
              <w:rPr>
                <w:rFonts w:hint="eastAsia" w:ascii="宋体" w:hAnsi="宋体" w:eastAsia="宋体" w:cs="宋体"/>
                <w:kern w:val="0"/>
                <w:sz w:val="20"/>
                <w:lang w:bidi="ar"/>
              </w:rPr>
              <w:t>单位：枞阳县中医院</w:t>
            </w:r>
          </w:p>
        </w:tc>
        <w:tc>
          <w:tcPr>
            <w:tcW w:w="578" w:type="dxa"/>
            <w:tcBorders>
              <w:top w:val="nil"/>
              <w:left w:val="nil"/>
              <w:bottom w:val="nil"/>
              <w:right w:val="nil"/>
            </w:tcBorders>
            <w:noWrap w:val="0"/>
            <w:tcMar>
              <w:top w:w="12" w:type="dxa"/>
              <w:left w:w="12" w:type="dxa"/>
              <w:right w:w="12" w:type="dxa"/>
            </w:tcMar>
            <w:vAlign w:val="bottom"/>
          </w:tcPr>
          <w:p w14:paraId="2C49EC99">
            <w:pPr>
              <w:rPr>
                <w:rFonts w:ascii="Arial" w:hAnsi="Arial" w:cs="Arial"/>
                <w:sz w:val="20"/>
              </w:rPr>
            </w:pPr>
          </w:p>
        </w:tc>
        <w:tc>
          <w:tcPr>
            <w:tcW w:w="1702" w:type="dxa"/>
            <w:tcBorders>
              <w:top w:val="nil"/>
              <w:left w:val="nil"/>
              <w:bottom w:val="nil"/>
              <w:right w:val="nil"/>
            </w:tcBorders>
            <w:noWrap w:val="0"/>
            <w:tcMar>
              <w:top w:w="12" w:type="dxa"/>
              <w:left w:w="12" w:type="dxa"/>
              <w:right w:w="12" w:type="dxa"/>
            </w:tcMar>
            <w:vAlign w:val="bottom"/>
          </w:tcPr>
          <w:p w14:paraId="21878FC8">
            <w:pPr>
              <w:rPr>
                <w:rFonts w:ascii="Arial" w:hAnsi="Arial" w:cs="Arial"/>
                <w:sz w:val="20"/>
              </w:rPr>
            </w:pPr>
          </w:p>
        </w:tc>
        <w:tc>
          <w:tcPr>
            <w:tcW w:w="524" w:type="dxa"/>
            <w:tcBorders>
              <w:top w:val="nil"/>
              <w:left w:val="nil"/>
              <w:bottom w:val="nil"/>
              <w:right w:val="nil"/>
            </w:tcBorders>
            <w:noWrap w:val="0"/>
            <w:tcMar>
              <w:top w:w="12" w:type="dxa"/>
              <w:left w:w="12" w:type="dxa"/>
              <w:right w:w="12" w:type="dxa"/>
            </w:tcMar>
            <w:vAlign w:val="bottom"/>
          </w:tcPr>
          <w:p w14:paraId="7CF873E0">
            <w:pPr>
              <w:rPr>
                <w:rFonts w:ascii="Arial" w:hAnsi="Arial" w:cs="Arial"/>
                <w:sz w:val="20"/>
              </w:rPr>
            </w:pPr>
          </w:p>
        </w:tc>
        <w:tc>
          <w:tcPr>
            <w:tcW w:w="633" w:type="dxa"/>
            <w:gridSpan w:val="2"/>
            <w:tcBorders>
              <w:top w:val="nil"/>
              <w:left w:val="nil"/>
              <w:bottom w:val="nil"/>
              <w:right w:val="nil"/>
            </w:tcBorders>
            <w:noWrap w:val="0"/>
            <w:tcMar>
              <w:top w:w="12" w:type="dxa"/>
              <w:left w:w="12" w:type="dxa"/>
              <w:right w:w="12" w:type="dxa"/>
            </w:tcMar>
            <w:vAlign w:val="bottom"/>
          </w:tcPr>
          <w:p w14:paraId="38F363AB">
            <w:pPr>
              <w:rPr>
                <w:rFonts w:ascii="Arial" w:hAnsi="Arial" w:cs="Arial"/>
                <w:sz w:val="20"/>
              </w:rPr>
            </w:pPr>
          </w:p>
        </w:tc>
        <w:tc>
          <w:tcPr>
            <w:tcW w:w="2442" w:type="dxa"/>
            <w:gridSpan w:val="3"/>
            <w:tcBorders>
              <w:top w:val="nil"/>
              <w:left w:val="nil"/>
              <w:bottom w:val="nil"/>
              <w:right w:val="nil"/>
            </w:tcBorders>
            <w:noWrap w:val="0"/>
            <w:tcMar>
              <w:top w:w="12" w:type="dxa"/>
              <w:left w:w="12" w:type="dxa"/>
              <w:right w:w="12" w:type="dxa"/>
            </w:tcMar>
            <w:vAlign w:val="bottom"/>
          </w:tcPr>
          <w:p w14:paraId="6E92E628">
            <w:pPr>
              <w:widowControl/>
              <w:jc w:val="right"/>
              <w:textAlignment w:val="bottom"/>
              <w:rPr>
                <w:rFonts w:hint="eastAsia" w:ascii="宋体" w:hAnsi="宋体" w:eastAsia="宋体" w:cs="宋体"/>
                <w:sz w:val="16"/>
                <w:szCs w:val="16"/>
              </w:rPr>
            </w:pPr>
            <w:r>
              <w:rPr>
                <w:rFonts w:hint="eastAsia" w:ascii="宋体" w:hAnsi="宋体" w:eastAsia="宋体" w:cs="宋体"/>
                <w:kern w:val="0"/>
                <w:sz w:val="16"/>
                <w:szCs w:val="16"/>
                <w:lang w:bidi="ar"/>
              </w:rPr>
              <w:t>金额单位：万元</w:t>
            </w:r>
          </w:p>
        </w:tc>
      </w:tr>
      <w:tr w14:paraId="2628801E">
        <w:tblPrEx>
          <w:tblCellMar>
            <w:top w:w="0" w:type="dxa"/>
            <w:left w:w="0" w:type="dxa"/>
            <w:bottom w:w="0" w:type="dxa"/>
            <w:right w:w="0" w:type="dxa"/>
          </w:tblCellMar>
        </w:tblPrEx>
        <w:trPr>
          <w:trHeight w:val="23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B26EB9">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ADED362">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公用经费</w:t>
            </w:r>
          </w:p>
        </w:tc>
      </w:tr>
      <w:tr w14:paraId="2FA4B455">
        <w:tblPrEx>
          <w:tblCellMar>
            <w:top w:w="0" w:type="dxa"/>
            <w:left w:w="0" w:type="dxa"/>
            <w:bottom w:w="0" w:type="dxa"/>
            <w:right w:w="0" w:type="dxa"/>
          </w:tblCellMar>
        </w:tblPrEx>
        <w:trPr>
          <w:trHeight w:val="424" w:hRule="atLeast"/>
        </w:trPr>
        <w:tc>
          <w:tcPr>
            <w:tcW w:w="52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F56FAF">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科目代码</w:t>
            </w:r>
          </w:p>
        </w:tc>
        <w:tc>
          <w:tcPr>
            <w:tcW w:w="187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ECA1109">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77A4667">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6E01626">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41A453D">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44894D1">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金额</w:t>
            </w:r>
          </w:p>
        </w:tc>
        <w:tc>
          <w:tcPr>
            <w:tcW w:w="52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155A6A0">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科目代码</w:t>
            </w:r>
          </w:p>
        </w:tc>
        <w:tc>
          <w:tcPr>
            <w:tcW w:w="1979"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DECC5E">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A2D7B3B">
            <w:pPr>
              <w:widowControl/>
              <w:jc w:val="center"/>
              <w:textAlignment w:val="center"/>
              <w:rPr>
                <w:rFonts w:hint="eastAsia" w:ascii="宋体" w:hAnsi="宋体" w:eastAsia="宋体" w:cs="宋体"/>
                <w:sz w:val="20"/>
              </w:rPr>
            </w:pPr>
            <w:r>
              <w:rPr>
                <w:rFonts w:hint="eastAsia" w:ascii="宋体" w:hAnsi="宋体" w:eastAsia="宋体" w:cs="宋体"/>
                <w:kern w:val="0"/>
                <w:sz w:val="20"/>
                <w:lang w:bidi="ar"/>
              </w:rPr>
              <w:t>金额</w:t>
            </w:r>
          </w:p>
        </w:tc>
      </w:tr>
      <w:tr w14:paraId="5039136F">
        <w:tblPrEx>
          <w:tblCellMar>
            <w:top w:w="0" w:type="dxa"/>
            <w:left w:w="0" w:type="dxa"/>
            <w:bottom w:w="0" w:type="dxa"/>
            <w:right w:w="0" w:type="dxa"/>
          </w:tblCellMar>
        </w:tblPrEx>
        <w:trPr>
          <w:trHeight w:val="388" w:hRule="atLeast"/>
        </w:trPr>
        <w:tc>
          <w:tcPr>
            <w:tcW w:w="52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E6FAA3">
            <w:pPr>
              <w:jc w:val="center"/>
              <w:rPr>
                <w:rFonts w:hint="eastAsia" w:ascii="宋体" w:hAnsi="宋体" w:eastAsia="宋体" w:cs="宋体"/>
                <w:sz w:val="22"/>
                <w:szCs w:val="22"/>
              </w:rPr>
            </w:pPr>
          </w:p>
        </w:tc>
        <w:tc>
          <w:tcPr>
            <w:tcW w:w="187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9F3BF08">
            <w:pPr>
              <w:jc w:val="center"/>
              <w:rPr>
                <w:rFonts w:hint="eastAsia" w:ascii="宋体" w:hAnsi="宋体" w:eastAsia="宋体" w:cs="宋体"/>
                <w:sz w:val="22"/>
                <w:szCs w:val="22"/>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F7D5FBB">
            <w:pPr>
              <w:jc w:val="center"/>
              <w:rPr>
                <w:rFonts w:hint="eastAsia" w:ascii="宋体" w:hAnsi="宋体" w:eastAsia="宋体" w:cs="宋体"/>
                <w:sz w:val="22"/>
                <w:szCs w:val="22"/>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8239C85">
            <w:pPr>
              <w:jc w:val="center"/>
              <w:rPr>
                <w:rFonts w:hint="eastAsia" w:ascii="宋体" w:hAnsi="宋体" w:eastAsia="宋体" w:cs="宋体"/>
                <w:sz w:val="22"/>
                <w:szCs w:val="22"/>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0E880FB">
            <w:pPr>
              <w:jc w:val="center"/>
              <w:rPr>
                <w:rFonts w:hint="eastAsia" w:ascii="宋体" w:hAnsi="宋体" w:eastAsia="宋体" w:cs="宋体"/>
                <w:sz w:val="22"/>
                <w:szCs w:val="22"/>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D1AA68D">
            <w:pPr>
              <w:jc w:val="center"/>
              <w:rPr>
                <w:rFonts w:hint="eastAsia" w:ascii="宋体" w:hAnsi="宋体" w:eastAsia="宋体" w:cs="宋体"/>
                <w:sz w:val="22"/>
                <w:szCs w:val="22"/>
              </w:rPr>
            </w:pPr>
          </w:p>
        </w:tc>
        <w:tc>
          <w:tcPr>
            <w:tcW w:w="52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E68B653">
            <w:pPr>
              <w:jc w:val="center"/>
              <w:rPr>
                <w:rFonts w:hint="eastAsia" w:ascii="宋体" w:hAnsi="宋体" w:eastAsia="宋体" w:cs="宋体"/>
                <w:sz w:val="22"/>
                <w:szCs w:val="22"/>
              </w:rPr>
            </w:pPr>
          </w:p>
        </w:tc>
        <w:tc>
          <w:tcPr>
            <w:tcW w:w="1979"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6FEE206">
            <w:pPr>
              <w:jc w:val="center"/>
              <w:rPr>
                <w:rFonts w:hint="eastAsia" w:ascii="宋体" w:hAnsi="宋体" w:eastAsia="宋体" w:cs="宋体"/>
                <w:sz w:val="22"/>
                <w:szCs w:val="22"/>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90C1674">
            <w:pPr>
              <w:jc w:val="center"/>
              <w:rPr>
                <w:rFonts w:hint="eastAsia" w:ascii="宋体" w:hAnsi="宋体" w:eastAsia="宋体" w:cs="宋体"/>
                <w:sz w:val="22"/>
                <w:szCs w:val="22"/>
              </w:rPr>
            </w:pPr>
          </w:p>
        </w:tc>
      </w:tr>
      <w:tr w14:paraId="5EE54042">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9C22C3">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826A0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85DFFF">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1257.31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62E1CC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1CCD4A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43D6440">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22.04</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600550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30703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1CE02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401DF45">
            <w:pPr>
              <w:jc w:val="right"/>
              <w:rPr>
                <w:rFonts w:hint="eastAsia" w:ascii="宋体" w:hAnsi="宋体" w:eastAsia="宋体" w:cs="宋体"/>
                <w:sz w:val="18"/>
                <w:szCs w:val="18"/>
              </w:rPr>
            </w:pPr>
          </w:p>
        </w:tc>
      </w:tr>
      <w:tr w14:paraId="6B1D9649">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8BA144">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BBF073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10F73AB">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419.15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53690B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0BA86C4">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64222B2">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6.09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B27E56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30704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201EAA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82807C3">
            <w:pPr>
              <w:jc w:val="right"/>
              <w:rPr>
                <w:rFonts w:hint="eastAsia" w:ascii="宋体" w:hAnsi="宋体" w:eastAsia="宋体" w:cs="宋体"/>
                <w:sz w:val="18"/>
                <w:szCs w:val="18"/>
              </w:rPr>
            </w:pPr>
          </w:p>
        </w:tc>
      </w:tr>
      <w:tr w14:paraId="0331D191">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0DF311">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73CDD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662CA39">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253.36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1E9760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29B082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600BD35">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D63E63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151D9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64AAAC9">
            <w:pPr>
              <w:jc w:val="right"/>
              <w:rPr>
                <w:rFonts w:hint="eastAsia" w:ascii="宋体" w:hAnsi="宋体" w:eastAsia="宋体" w:cs="宋体"/>
                <w:sz w:val="18"/>
                <w:szCs w:val="18"/>
              </w:rPr>
            </w:pPr>
          </w:p>
        </w:tc>
      </w:tr>
      <w:tr w14:paraId="66327EDE">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BB0BE5">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8284BC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5A27B9C">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7D7961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0A9C26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7FB69E">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0CD03D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CC36A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C211029">
            <w:pPr>
              <w:jc w:val="right"/>
              <w:rPr>
                <w:rFonts w:hint="eastAsia" w:ascii="宋体" w:hAnsi="宋体" w:eastAsia="宋体" w:cs="宋体"/>
                <w:sz w:val="18"/>
                <w:szCs w:val="18"/>
              </w:rPr>
            </w:pPr>
          </w:p>
        </w:tc>
      </w:tr>
      <w:tr w14:paraId="5EB2243A">
        <w:tblPrEx>
          <w:tblCellMar>
            <w:top w:w="0" w:type="dxa"/>
            <w:left w:w="0" w:type="dxa"/>
            <w:bottom w:w="0" w:type="dxa"/>
            <w:right w:w="0" w:type="dxa"/>
          </w:tblCellMar>
        </w:tblPrEx>
        <w:trPr>
          <w:trHeight w:val="90"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454B0A">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5E2C0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BCAC9CF">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CA2CF2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DCB38E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DD73AA9">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E684C8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D71B6B4">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E001878">
            <w:pPr>
              <w:jc w:val="right"/>
              <w:rPr>
                <w:rFonts w:hint="eastAsia" w:ascii="宋体" w:hAnsi="宋体" w:eastAsia="宋体" w:cs="宋体"/>
                <w:sz w:val="18"/>
                <w:szCs w:val="18"/>
              </w:rPr>
            </w:pPr>
          </w:p>
        </w:tc>
      </w:tr>
      <w:tr w14:paraId="402C4891">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F09D0C">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36FC0C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01EDE2">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289.27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0FE98E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A684A4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C44D598">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0.68</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B8513F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ACC2C7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1C64B6C">
            <w:pPr>
              <w:jc w:val="right"/>
              <w:rPr>
                <w:rFonts w:hint="eastAsia" w:ascii="宋体" w:hAnsi="宋体" w:eastAsia="宋体" w:cs="宋体"/>
                <w:sz w:val="18"/>
                <w:szCs w:val="18"/>
              </w:rPr>
            </w:pPr>
          </w:p>
        </w:tc>
      </w:tr>
      <w:tr w14:paraId="0246022D">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8BAE21E">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FF775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48CBBE7">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84.63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6EEAAB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88C501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4C144F6">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8.74</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CE438A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26205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E7C7B20">
            <w:pPr>
              <w:jc w:val="right"/>
              <w:rPr>
                <w:rFonts w:hint="eastAsia" w:ascii="宋体" w:hAnsi="宋体" w:eastAsia="宋体" w:cs="宋体"/>
                <w:sz w:val="18"/>
                <w:szCs w:val="18"/>
              </w:rPr>
            </w:pPr>
          </w:p>
        </w:tc>
      </w:tr>
      <w:tr w14:paraId="2D26389B">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1E6051">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8AE8B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78B0544">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42.33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D552EE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FD8AEB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C6E322C">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34B5F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31006</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B35FF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F61B744">
            <w:pPr>
              <w:jc w:val="right"/>
              <w:rPr>
                <w:rFonts w:hint="eastAsia" w:ascii="宋体" w:hAnsi="宋体" w:eastAsia="宋体" w:cs="宋体"/>
                <w:sz w:val="18"/>
                <w:szCs w:val="18"/>
              </w:rPr>
            </w:pPr>
          </w:p>
        </w:tc>
      </w:tr>
      <w:tr w14:paraId="6E59D37D">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8DAA72">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F800CF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D867808">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53.93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3A65D34">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C8B506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3C6B1D2">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5C5DE8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03009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BFBA530">
            <w:pPr>
              <w:jc w:val="right"/>
              <w:rPr>
                <w:rFonts w:hint="eastAsia" w:ascii="宋体" w:hAnsi="宋体" w:eastAsia="宋体" w:cs="宋体"/>
                <w:sz w:val="18"/>
                <w:szCs w:val="18"/>
              </w:rPr>
            </w:pPr>
          </w:p>
        </w:tc>
      </w:tr>
      <w:tr w14:paraId="7E50A30A">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52F985">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C93E8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EBF9DF4">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657392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C657F2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16FD77C">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492CF9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E81EB0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7E88BFE">
            <w:pPr>
              <w:jc w:val="right"/>
              <w:rPr>
                <w:rFonts w:hint="eastAsia" w:ascii="宋体" w:hAnsi="宋体" w:eastAsia="宋体" w:cs="宋体"/>
                <w:sz w:val="18"/>
                <w:szCs w:val="18"/>
              </w:rPr>
            </w:pPr>
          </w:p>
        </w:tc>
      </w:tr>
      <w:tr w14:paraId="1B8F7E14">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0B4C8B">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30112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015CE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4111199">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13.94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CE02C1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549058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B6C1728">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6B590F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A2D4A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8D21F06">
            <w:pPr>
              <w:jc w:val="right"/>
              <w:rPr>
                <w:rFonts w:hint="eastAsia" w:ascii="宋体" w:hAnsi="宋体" w:eastAsia="宋体" w:cs="宋体"/>
                <w:sz w:val="18"/>
                <w:szCs w:val="18"/>
              </w:rPr>
            </w:pPr>
          </w:p>
        </w:tc>
      </w:tr>
      <w:tr w14:paraId="03495D54">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EE1BA1F">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30113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C3493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616F208">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95.89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3345C0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068EAF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8FF3810">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18BC2C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74E92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D9CB11F">
            <w:pPr>
              <w:jc w:val="right"/>
              <w:rPr>
                <w:rFonts w:hint="eastAsia" w:ascii="宋体" w:hAnsi="宋体" w:eastAsia="宋体" w:cs="宋体"/>
                <w:sz w:val="18"/>
                <w:szCs w:val="18"/>
              </w:rPr>
            </w:pPr>
          </w:p>
        </w:tc>
      </w:tr>
      <w:tr w14:paraId="35D1423E">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CCA369">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30114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48D352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854CC0B">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496EF8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F60B1F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E8DBDA2">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408CB4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31011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EBC41F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65F0578">
            <w:pPr>
              <w:jc w:val="right"/>
              <w:rPr>
                <w:rFonts w:hint="eastAsia" w:ascii="宋体" w:hAnsi="宋体" w:eastAsia="宋体" w:cs="宋体"/>
                <w:sz w:val="18"/>
                <w:szCs w:val="18"/>
              </w:rPr>
            </w:pPr>
          </w:p>
        </w:tc>
      </w:tr>
      <w:tr w14:paraId="4094275A">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BE9A5C">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30199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B1AE2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A2F44F2">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4.80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5BCAA1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EFA5CC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CF2CC7C">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6B5C4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E0495E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8E6460">
            <w:pPr>
              <w:jc w:val="right"/>
              <w:rPr>
                <w:rFonts w:hint="eastAsia" w:ascii="宋体" w:hAnsi="宋体" w:eastAsia="宋体" w:cs="宋体"/>
                <w:sz w:val="18"/>
                <w:szCs w:val="18"/>
              </w:rPr>
            </w:pPr>
          </w:p>
        </w:tc>
      </w:tr>
      <w:tr w14:paraId="0CD17BF0">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C3AAC8">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2A6A7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ACAB8F9">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30.98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E4D461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9E5BD3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D71E574">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F06FCF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31013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14B90C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FB42679">
            <w:pPr>
              <w:jc w:val="right"/>
              <w:rPr>
                <w:rFonts w:hint="eastAsia" w:ascii="宋体" w:hAnsi="宋体" w:eastAsia="宋体" w:cs="宋体"/>
                <w:sz w:val="18"/>
                <w:szCs w:val="18"/>
              </w:rPr>
            </w:pPr>
          </w:p>
        </w:tc>
      </w:tr>
      <w:tr w14:paraId="269FF0A8">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125897">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4FC5D2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E48E276">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474BA2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D27318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DE96178">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F27D64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31019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CD3DCC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F1E9563">
            <w:pPr>
              <w:jc w:val="right"/>
              <w:rPr>
                <w:rFonts w:hint="eastAsia" w:ascii="宋体" w:hAnsi="宋体" w:eastAsia="宋体" w:cs="宋体"/>
                <w:sz w:val="18"/>
                <w:szCs w:val="18"/>
              </w:rPr>
            </w:pPr>
          </w:p>
        </w:tc>
      </w:tr>
      <w:tr w14:paraId="1B987004">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9CDB5BB">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B998B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8B392B1">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27.74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AC8035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5D306F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A771E9A">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2C9383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31021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EB5D4D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52FFE18">
            <w:pPr>
              <w:jc w:val="right"/>
              <w:rPr>
                <w:rFonts w:hint="eastAsia" w:ascii="宋体" w:hAnsi="宋体" w:eastAsia="宋体" w:cs="宋体"/>
                <w:sz w:val="18"/>
                <w:szCs w:val="18"/>
              </w:rPr>
            </w:pPr>
          </w:p>
        </w:tc>
      </w:tr>
      <w:tr w14:paraId="0752C356">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A261BE">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277D6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5F467ED">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48FAC0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94B97E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71AE62F">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FF58254">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31022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3173AA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F5D32C5">
            <w:pPr>
              <w:jc w:val="right"/>
              <w:rPr>
                <w:rFonts w:hint="eastAsia" w:ascii="宋体" w:hAnsi="宋体" w:eastAsia="宋体" w:cs="宋体"/>
                <w:sz w:val="18"/>
                <w:szCs w:val="18"/>
              </w:rPr>
            </w:pPr>
          </w:p>
        </w:tc>
      </w:tr>
      <w:tr w14:paraId="73A562B6">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D22A57">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003E0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2B12B77">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D996A1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AF8332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4D48B54">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C8D337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31099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9D6F49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3D2C11C">
            <w:pPr>
              <w:jc w:val="right"/>
              <w:rPr>
                <w:rFonts w:hint="eastAsia" w:ascii="宋体" w:hAnsi="宋体" w:eastAsia="宋体" w:cs="宋体"/>
                <w:sz w:val="18"/>
                <w:szCs w:val="18"/>
              </w:rPr>
            </w:pPr>
          </w:p>
        </w:tc>
      </w:tr>
      <w:tr w14:paraId="45812A6C">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01293C">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30305</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54A08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9A73BC0">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3.24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055088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DD1629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9FFB946">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7C55FB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423BB8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A24299B">
            <w:pPr>
              <w:jc w:val="right"/>
              <w:rPr>
                <w:rFonts w:hint="eastAsia" w:ascii="宋体" w:hAnsi="宋体" w:eastAsia="宋体" w:cs="宋体"/>
                <w:sz w:val="18"/>
                <w:szCs w:val="18"/>
              </w:rPr>
            </w:pPr>
          </w:p>
        </w:tc>
      </w:tr>
      <w:tr w14:paraId="4DD7F677">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4FAAB9">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C08EE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83F06FD">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1620754">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B6EE7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27DEC21">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41398D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31201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7D4701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0736356">
            <w:pPr>
              <w:jc w:val="right"/>
              <w:rPr>
                <w:rFonts w:hint="eastAsia" w:ascii="宋体" w:hAnsi="宋体" w:eastAsia="宋体" w:cs="宋体"/>
                <w:sz w:val="18"/>
                <w:szCs w:val="18"/>
              </w:rPr>
            </w:pPr>
          </w:p>
        </w:tc>
      </w:tr>
      <w:tr w14:paraId="0AD49C39">
        <w:tblPrEx>
          <w:tblCellMar>
            <w:top w:w="0" w:type="dxa"/>
            <w:left w:w="0" w:type="dxa"/>
            <w:bottom w:w="0" w:type="dxa"/>
            <w:right w:w="0" w:type="dxa"/>
          </w:tblCellMar>
        </w:tblPrEx>
        <w:trPr>
          <w:trHeight w:val="25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BFD7E2">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CFDC38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D5CD0CC">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2EC22F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1F2111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D7D5DB7">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82EA4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31203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FD40DB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41F713E">
            <w:pPr>
              <w:jc w:val="right"/>
              <w:rPr>
                <w:rFonts w:hint="eastAsia" w:ascii="宋体" w:hAnsi="宋体" w:eastAsia="宋体" w:cs="宋体"/>
                <w:sz w:val="18"/>
                <w:szCs w:val="18"/>
              </w:rPr>
            </w:pPr>
          </w:p>
        </w:tc>
      </w:tr>
      <w:tr w14:paraId="3B1599C1">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956273">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59C56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DF32EAF">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909215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EA64E7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70684D6">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5.97</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95DA99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31204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3FC0120">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CE61E30">
            <w:pPr>
              <w:jc w:val="right"/>
              <w:rPr>
                <w:rFonts w:hint="eastAsia" w:ascii="宋体" w:hAnsi="宋体" w:eastAsia="宋体" w:cs="宋体"/>
                <w:sz w:val="18"/>
                <w:szCs w:val="18"/>
              </w:rPr>
            </w:pPr>
          </w:p>
        </w:tc>
      </w:tr>
      <w:tr w14:paraId="64219252">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6331A3">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CC1EF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989BBC1">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B33F46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348A23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619668B">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0.56</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C3733F3">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31205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7F242D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202D3DA">
            <w:pPr>
              <w:jc w:val="right"/>
              <w:rPr>
                <w:rFonts w:hint="eastAsia" w:ascii="宋体" w:hAnsi="宋体" w:eastAsia="宋体" w:cs="宋体"/>
                <w:sz w:val="18"/>
                <w:szCs w:val="18"/>
              </w:rPr>
            </w:pPr>
          </w:p>
        </w:tc>
      </w:tr>
      <w:tr w14:paraId="1F34635B">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B54C1E">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0173D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15ADBFA">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813258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952681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C11565F">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A87A07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31299 </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B858AE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491DDBF">
            <w:pPr>
              <w:jc w:val="right"/>
              <w:rPr>
                <w:rFonts w:hint="eastAsia" w:ascii="宋体" w:hAnsi="宋体" w:eastAsia="宋体" w:cs="宋体"/>
                <w:sz w:val="18"/>
                <w:szCs w:val="18"/>
              </w:rPr>
            </w:pPr>
          </w:p>
        </w:tc>
      </w:tr>
      <w:tr w14:paraId="63D8857A">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52FEF2">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CB232B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C752450">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4FCF20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5F65868">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463779E">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177EDD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6DBEE4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B8F55BE">
            <w:pPr>
              <w:jc w:val="right"/>
              <w:rPr>
                <w:rFonts w:hint="eastAsia" w:ascii="宋体" w:hAnsi="宋体" w:eastAsia="宋体" w:cs="宋体"/>
                <w:sz w:val="18"/>
                <w:szCs w:val="18"/>
              </w:rPr>
            </w:pPr>
          </w:p>
        </w:tc>
      </w:tr>
      <w:tr w14:paraId="58E89DF5">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F84F33">
            <w:pPr>
              <w:widowControl/>
              <w:jc w:val="left"/>
              <w:textAlignment w:val="center"/>
              <w:rPr>
                <w:rFonts w:hint="eastAsia" w:ascii="宋体" w:hAnsi="宋体" w:eastAsia="宋体" w:cs="宋体"/>
                <w:sz w:val="16"/>
                <w:szCs w:val="16"/>
              </w:rPr>
            </w:pPr>
            <w:r>
              <w:rPr>
                <w:rFonts w:hint="eastAsia" w:ascii="宋体" w:hAnsi="宋体" w:eastAsia="宋体" w:cs="宋体"/>
                <w:kern w:val="0"/>
                <w:sz w:val="16"/>
                <w:szCs w:val="16"/>
                <w:lang w:bidi="ar"/>
              </w:rPr>
              <w:t>30399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CBAC0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543924C">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B24CB9F">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9E01E5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513CE13">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9B3C79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39907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0A8A81D">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2301A1A">
            <w:pPr>
              <w:jc w:val="right"/>
              <w:rPr>
                <w:rFonts w:hint="eastAsia" w:ascii="宋体" w:hAnsi="宋体" w:eastAsia="宋体" w:cs="宋体"/>
                <w:sz w:val="18"/>
                <w:szCs w:val="18"/>
              </w:rPr>
            </w:pPr>
          </w:p>
        </w:tc>
      </w:tr>
      <w:tr w14:paraId="6D780AD0">
        <w:tblPrEx>
          <w:tblCellMar>
            <w:top w:w="0" w:type="dxa"/>
            <w:left w:w="0" w:type="dxa"/>
            <w:bottom w:w="0" w:type="dxa"/>
            <w:right w:w="0" w:type="dxa"/>
          </w:tblCellMar>
        </w:tblPrEx>
        <w:trPr>
          <w:trHeight w:val="212"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919C46">
            <w:pPr>
              <w:jc w:val="left"/>
              <w:rPr>
                <w:rFonts w:hint="eastAsia" w:ascii="宋体" w:hAnsi="宋体" w:eastAsia="宋体" w:cs="宋体"/>
                <w:sz w:val="16"/>
                <w:szCs w:val="16"/>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E2CE91">
            <w:pPr>
              <w:widowControl/>
              <w:jc w:val="left"/>
              <w:textAlignment w:val="center"/>
              <w:rPr>
                <w:rFonts w:hint="eastAsia" w:ascii="宋体" w:hAnsi="宋体" w:eastAsia="宋体" w:cs="宋体"/>
                <w:kern w:val="0"/>
                <w:sz w:val="16"/>
                <w:szCs w:val="16"/>
                <w:lang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03A4D12">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B9CEF36">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E81EC2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1C4F442">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6591C87">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39908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0E30A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AF46E2C">
            <w:pPr>
              <w:jc w:val="right"/>
              <w:rPr>
                <w:rFonts w:hint="eastAsia" w:ascii="宋体" w:hAnsi="宋体" w:eastAsia="宋体" w:cs="宋体"/>
                <w:sz w:val="18"/>
                <w:szCs w:val="18"/>
              </w:rPr>
            </w:pPr>
          </w:p>
        </w:tc>
      </w:tr>
      <w:tr w14:paraId="29235FA6">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C797EF">
            <w:pPr>
              <w:jc w:val="left"/>
              <w:rPr>
                <w:rFonts w:hint="eastAsia" w:ascii="宋体" w:hAnsi="宋体" w:eastAsia="宋体" w:cs="宋体"/>
                <w:sz w:val="16"/>
                <w:szCs w:val="16"/>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EC89D7">
            <w:pPr>
              <w:widowControl/>
              <w:jc w:val="left"/>
              <w:textAlignment w:val="center"/>
              <w:rPr>
                <w:rFonts w:hint="eastAsia" w:ascii="宋体" w:hAnsi="宋体" w:eastAsia="宋体" w:cs="宋体"/>
                <w:kern w:val="0"/>
                <w:sz w:val="16"/>
                <w:szCs w:val="16"/>
                <w:lang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7AA7E00">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19FE1DE">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5FC226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42EAC99">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638E3C9">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39909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3057F3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94AA9DF">
            <w:pPr>
              <w:jc w:val="right"/>
              <w:rPr>
                <w:rFonts w:hint="eastAsia" w:ascii="宋体" w:hAnsi="宋体" w:eastAsia="宋体" w:cs="宋体"/>
                <w:sz w:val="18"/>
                <w:szCs w:val="18"/>
              </w:rPr>
            </w:pPr>
          </w:p>
        </w:tc>
      </w:tr>
      <w:tr w14:paraId="163513FD">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6E2607">
            <w:pPr>
              <w:jc w:val="left"/>
              <w:rPr>
                <w:rFonts w:hint="eastAsia" w:ascii="宋体" w:hAnsi="宋体" w:eastAsia="宋体" w:cs="宋体"/>
                <w:sz w:val="16"/>
                <w:szCs w:val="16"/>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E59AFA9">
            <w:pPr>
              <w:widowControl/>
              <w:jc w:val="left"/>
              <w:textAlignment w:val="center"/>
              <w:rPr>
                <w:rFonts w:hint="eastAsia" w:ascii="宋体" w:hAnsi="宋体" w:eastAsia="宋体" w:cs="宋体"/>
                <w:kern w:val="0"/>
                <w:sz w:val="16"/>
                <w:szCs w:val="16"/>
                <w:lang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51D22C8">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F6A2C3C">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50E4CA4">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80A8D49">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5F11E8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39910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1D8F6F5">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062D945">
            <w:pPr>
              <w:jc w:val="right"/>
              <w:rPr>
                <w:rFonts w:hint="eastAsia" w:ascii="宋体" w:hAnsi="宋体" w:eastAsia="宋体" w:cs="宋体"/>
                <w:sz w:val="18"/>
                <w:szCs w:val="18"/>
              </w:rPr>
            </w:pPr>
          </w:p>
        </w:tc>
      </w:tr>
      <w:tr w14:paraId="2E2C18F8">
        <w:tblPrEx>
          <w:tblCellMar>
            <w:top w:w="0" w:type="dxa"/>
            <w:left w:w="0" w:type="dxa"/>
            <w:bottom w:w="0" w:type="dxa"/>
            <w:right w:w="0" w:type="dxa"/>
          </w:tblCellMar>
        </w:tblPrEx>
        <w:trPr>
          <w:trHeight w:val="23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699D7C">
            <w:pPr>
              <w:jc w:val="left"/>
              <w:rPr>
                <w:rFonts w:hint="eastAsia" w:ascii="宋体" w:hAnsi="宋体" w:eastAsia="宋体" w:cs="宋体"/>
                <w:sz w:val="13"/>
                <w:szCs w:val="13"/>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93515B">
            <w:pPr>
              <w:widowControl/>
              <w:jc w:val="left"/>
              <w:textAlignment w:val="center"/>
              <w:rPr>
                <w:rFonts w:hint="eastAsia" w:ascii="宋体" w:hAnsi="宋体" w:eastAsia="宋体" w:cs="宋体"/>
                <w:kern w:val="0"/>
                <w:sz w:val="16"/>
                <w:szCs w:val="16"/>
                <w:lang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E908705">
            <w:pPr>
              <w:jc w:val="right"/>
              <w:rPr>
                <w:rFonts w:hint="eastAsia" w:ascii="宋体" w:hAnsi="宋体" w:eastAsia="宋体" w:cs="宋体"/>
                <w:kern w:val="0"/>
                <w:sz w:val="18"/>
                <w:szCs w:val="18"/>
                <w:lang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A7D66BA">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2459282">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A7EC930">
            <w:pPr>
              <w:jc w:val="right"/>
              <w:rPr>
                <w:rFonts w:hint="eastAsia" w:ascii="宋体" w:hAnsi="宋体" w:eastAsia="宋体" w:cs="宋体"/>
                <w:kern w:val="0"/>
                <w:sz w:val="18"/>
                <w:szCs w:val="18"/>
                <w:lang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967B63B">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39999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0F50371">
            <w:pPr>
              <w:widowControl/>
              <w:jc w:val="left"/>
              <w:textAlignment w:val="center"/>
              <w:rPr>
                <w:rFonts w:hint="eastAsia" w:ascii="宋体" w:hAnsi="宋体" w:eastAsia="宋体" w:cs="宋体"/>
                <w:kern w:val="0"/>
                <w:sz w:val="16"/>
                <w:szCs w:val="16"/>
                <w:lang w:bidi="ar"/>
              </w:rPr>
            </w:pPr>
            <w:r>
              <w:rPr>
                <w:rFonts w:hint="eastAsia" w:ascii="宋体" w:hAnsi="宋体" w:eastAsia="宋体" w:cs="宋体"/>
                <w:kern w:val="0"/>
                <w:sz w:val="16"/>
                <w:szCs w:val="16"/>
                <w:lang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94A1AD8">
            <w:pPr>
              <w:jc w:val="right"/>
              <w:rPr>
                <w:rFonts w:hint="eastAsia" w:ascii="宋体" w:hAnsi="宋体" w:eastAsia="宋体" w:cs="宋体"/>
                <w:sz w:val="15"/>
                <w:szCs w:val="15"/>
              </w:rPr>
            </w:pPr>
          </w:p>
        </w:tc>
      </w:tr>
      <w:tr w14:paraId="0BBDEAEE">
        <w:tblPrEx>
          <w:tblCellMar>
            <w:top w:w="0" w:type="dxa"/>
            <w:left w:w="0" w:type="dxa"/>
            <w:bottom w:w="0" w:type="dxa"/>
            <w:right w:w="0" w:type="dxa"/>
          </w:tblCellMar>
        </w:tblPrEx>
        <w:trPr>
          <w:trHeight w:val="318"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3376CB">
            <w:pPr>
              <w:widowControl/>
              <w:jc w:val="center"/>
              <w:textAlignment w:val="center"/>
              <w:rPr>
                <w:rFonts w:hint="eastAsia" w:ascii="宋体" w:hAnsi="宋体" w:eastAsia="宋体" w:cs="宋体"/>
                <w:sz w:val="16"/>
                <w:szCs w:val="16"/>
              </w:rPr>
            </w:pPr>
            <w:r>
              <w:rPr>
                <w:rFonts w:hint="eastAsia" w:ascii="宋体" w:hAnsi="宋体" w:eastAsia="宋体" w:cs="宋体"/>
                <w:kern w:val="0"/>
                <w:sz w:val="16"/>
                <w:szCs w:val="16"/>
                <w:lang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11ECF4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1288.29</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61237C5B">
            <w:pPr>
              <w:widowControl/>
              <w:jc w:val="center"/>
              <w:textAlignment w:val="center"/>
              <w:rPr>
                <w:rFonts w:hint="eastAsia" w:ascii="宋体" w:hAnsi="宋体" w:eastAsia="宋体" w:cs="宋体"/>
                <w:sz w:val="16"/>
                <w:szCs w:val="16"/>
              </w:rPr>
            </w:pPr>
            <w:r>
              <w:rPr>
                <w:rFonts w:hint="eastAsia" w:ascii="宋体" w:hAnsi="宋体" w:eastAsia="宋体" w:cs="宋体"/>
                <w:kern w:val="0"/>
                <w:sz w:val="16"/>
                <w:szCs w:val="16"/>
                <w:lang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95ADD1B">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22.04</w:t>
            </w:r>
          </w:p>
        </w:tc>
      </w:tr>
      <w:tr w14:paraId="28EE5537">
        <w:tblPrEx>
          <w:tblCellMar>
            <w:top w:w="0" w:type="dxa"/>
            <w:left w:w="0" w:type="dxa"/>
            <w:bottom w:w="0" w:type="dxa"/>
            <w:right w:w="0" w:type="dxa"/>
          </w:tblCellMar>
        </w:tblPrEx>
        <w:trPr>
          <w:trHeight w:val="90" w:hRule="atLeast"/>
        </w:trPr>
        <w:tc>
          <w:tcPr>
            <w:tcW w:w="8898" w:type="dxa"/>
            <w:gridSpan w:val="12"/>
            <w:tcBorders>
              <w:top w:val="nil"/>
              <w:left w:val="nil"/>
              <w:bottom w:val="nil"/>
              <w:right w:val="nil"/>
            </w:tcBorders>
            <w:noWrap w:val="0"/>
            <w:tcMar>
              <w:top w:w="12" w:type="dxa"/>
              <w:left w:w="12" w:type="dxa"/>
              <w:right w:w="12" w:type="dxa"/>
            </w:tcMar>
            <w:vAlign w:val="center"/>
          </w:tcPr>
          <w:p w14:paraId="55A4526B">
            <w:pPr>
              <w:widowControl/>
              <w:jc w:val="left"/>
              <w:textAlignment w:val="center"/>
              <w:rPr>
                <w:rFonts w:hint="eastAsia" w:ascii="宋体" w:hAnsi="宋体" w:eastAsia="宋体" w:cs="宋体"/>
                <w:sz w:val="20"/>
              </w:rPr>
            </w:pPr>
            <w:r>
              <w:rPr>
                <w:rFonts w:hint="eastAsia" w:ascii="宋体" w:hAnsi="宋体" w:eastAsia="宋体" w:cs="宋体"/>
                <w:kern w:val="0"/>
                <w:sz w:val="20"/>
                <w:lang w:bidi="ar"/>
              </w:rPr>
              <w:t>注：本表反映单位本年度一般公共预算财政拨款基本支出明细情况；本套报表金额单位转换成万元时，因四舍五入可能存在尾数误差。</w:t>
            </w:r>
          </w:p>
        </w:tc>
      </w:tr>
    </w:tbl>
    <w:p w14:paraId="0090FE53">
      <w:pPr>
        <w:rPr>
          <w:rFonts w:hint="eastAsia" w:ascii="黑体" w:hAnsi="黑体" w:eastAsia="黑体"/>
          <w:szCs w:val="32"/>
        </w:rPr>
      </w:pPr>
    </w:p>
    <w:p w14:paraId="0E85F26B">
      <w:pPr>
        <w:rPr>
          <w:rFonts w:hint="eastAsia" w:ascii="黑体" w:hAnsi="黑体" w:eastAsia="黑体"/>
          <w:szCs w:val="32"/>
        </w:rPr>
      </w:pPr>
    </w:p>
    <w:p w14:paraId="32CC18F9">
      <w:pPr>
        <w:jc w:val="center"/>
        <w:rPr>
          <w:rFonts w:hint="eastAsia" w:ascii="黑体" w:hAnsi="黑体" w:eastAsia="黑体"/>
          <w:szCs w:val="32"/>
        </w:rPr>
      </w:pPr>
      <w:r>
        <w:rPr>
          <w:rFonts w:hint="eastAsia" w:ascii="黑体" w:hAnsi="黑体" w:eastAsia="黑体"/>
          <w:szCs w:val="32"/>
        </w:rPr>
        <w:t>政府性基金预算财政拨款收入支出决算表</w:t>
      </w:r>
    </w:p>
    <w:p w14:paraId="47252072">
      <w:pPr>
        <w:spacing w:line="240" w:lineRule="exact"/>
        <w:jc w:val="right"/>
        <w:rPr>
          <w:rFonts w:hint="eastAsia" w:ascii="黑体" w:hAnsi="黑体" w:eastAsia="黑体"/>
          <w:sz w:val="20"/>
        </w:rPr>
      </w:pPr>
      <w:r>
        <w:rPr>
          <w:rFonts w:hint="eastAsia" w:ascii="黑体" w:hAnsi="黑体" w:eastAsia="黑体"/>
          <w:sz w:val="20"/>
        </w:rPr>
        <w:t xml:space="preserve">                                                                              </w:t>
      </w:r>
      <w:r>
        <w:rPr>
          <w:rFonts w:hint="eastAsia" w:ascii="宋体" w:hAnsi="宋体" w:eastAsia="宋体" w:cs="宋体"/>
          <w:kern w:val="0"/>
          <w:sz w:val="20"/>
        </w:rPr>
        <w:t>公开07表</w:t>
      </w:r>
    </w:p>
    <w:tbl>
      <w:tblPr>
        <w:tblStyle w:val="7"/>
        <w:tblW w:w="0" w:type="auto"/>
        <w:tblInd w:w="93" w:type="dxa"/>
        <w:tblLayout w:type="fixed"/>
        <w:tblCellMar>
          <w:top w:w="0" w:type="dxa"/>
          <w:left w:w="108" w:type="dxa"/>
          <w:bottom w:w="0" w:type="dxa"/>
          <w:right w:w="108" w:type="dxa"/>
        </w:tblCellMar>
      </w:tblPr>
      <w:tblGrid>
        <w:gridCol w:w="371"/>
        <w:gridCol w:w="360"/>
        <w:gridCol w:w="404"/>
        <w:gridCol w:w="774"/>
        <w:gridCol w:w="623"/>
        <w:gridCol w:w="501"/>
        <w:gridCol w:w="620"/>
        <w:gridCol w:w="337"/>
        <w:gridCol w:w="70"/>
        <w:gridCol w:w="360"/>
        <w:gridCol w:w="117"/>
        <w:gridCol w:w="591"/>
        <w:gridCol w:w="236"/>
        <w:gridCol w:w="344"/>
        <w:gridCol w:w="86"/>
        <w:gridCol w:w="319"/>
        <w:gridCol w:w="570"/>
        <w:gridCol w:w="311"/>
        <w:gridCol w:w="169"/>
        <w:gridCol w:w="71"/>
        <w:gridCol w:w="417"/>
        <w:gridCol w:w="600"/>
        <w:gridCol w:w="641"/>
        <w:gridCol w:w="71"/>
      </w:tblGrid>
      <w:tr w14:paraId="6C6D7A1A">
        <w:tblPrEx>
          <w:tblCellMar>
            <w:top w:w="0" w:type="dxa"/>
            <w:left w:w="108" w:type="dxa"/>
            <w:bottom w:w="0" w:type="dxa"/>
            <w:right w:w="108" w:type="dxa"/>
          </w:tblCellMar>
        </w:tblPrEx>
        <w:trPr>
          <w:trHeight w:val="255" w:hRule="atLeast"/>
        </w:trPr>
        <w:tc>
          <w:tcPr>
            <w:tcW w:w="3653" w:type="dxa"/>
            <w:gridSpan w:val="7"/>
            <w:tcBorders>
              <w:top w:val="nil"/>
              <w:left w:val="nil"/>
              <w:bottom w:val="nil"/>
              <w:right w:val="nil"/>
            </w:tcBorders>
            <w:noWrap w:val="0"/>
            <w:vAlign w:val="bottom"/>
          </w:tcPr>
          <w:p w14:paraId="2882590B">
            <w:pPr>
              <w:widowControl/>
              <w:jc w:val="left"/>
              <w:rPr>
                <w:rFonts w:ascii="Arial" w:hAnsi="Arial" w:eastAsia="宋体" w:cs="Arial"/>
                <w:kern w:val="0"/>
                <w:sz w:val="20"/>
              </w:rPr>
            </w:pPr>
            <w:r>
              <w:rPr>
                <w:rFonts w:hint="eastAsia" w:ascii="宋体" w:hAnsi="宋体" w:eastAsia="宋体" w:cs="Arial"/>
                <w:kern w:val="0"/>
                <w:sz w:val="20"/>
              </w:rPr>
              <w:t>单位：枞阳县中医院</w:t>
            </w:r>
          </w:p>
        </w:tc>
        <w:tc>
          <w:tcPr>
            <w:tcW w:w="337" w:type="dxa"/>
            <w:tcBorders>
              <w:top w:val="nil"/>
              <w:left w:val="nil"/>
              <w:bottom w:val="nil"/>
              <w:right w:val="nil"/>
            </w:tcBorders>
            <w:noWrap w:val="0"/>
            <w:vAlign w:val="bottom"/>
          </w:tcPr>
          <w:p w14:paraId="50AF9DA1">
            <w:pPr>
              <w:widowControl/>
              <w:jc w:val="left"/>
              <w:rPr>
                <w:rFonts w:ascii="Arial" w:hAnsi="Arial" w:eastAsia="宋体" w:cs="Arial"/>
                <w:kern w:val="0"/>
                <w:sz w:val="20"/>
              </w:rPr>
            </w:pPr>
          </w:p>
        </w:tc>
        <w:tc>
          <w:tcPr>
            <w:tcW w:w="430" w:type="dxa"/>
            <w:gridSpan w:val="2"/>
            <w:tcBorders>
              <w:top w:val="nil"/>
              <w:left w:val="nil"/>
              <w:bottom w:val="nil"/>
              <w:right w:val="nil"/>
            </w:tcBorders>
            <w:noWrap w:val="0"/>
            <w:vAlign w:val="bottom"/>
          </w:tcPr>
          <w:p w14:paraId="1B17F02E">
            <w:pPr>
              <w:widowControl/>
              <w:jc w:val="left"/>
              <w:rPr>
                <w:rFonts w:ascii="Arial" w:hAnsi="Arial" w:eastAsia="宋体" w:cs="Arial"/>
                <w:kern w:val="0"/>
                <w:sz w:val="20"/>
              </w:rPr>
            </w:pPr>
          </w:p>
        </w:tc>
        <w:tc>
          <w:tcPr>
            <w:tcW w:w="708" w:type="dxa"/>
            <w:gridSpan w:val="2"/>
            <w:tcBorders>
              <w:top w:val="nil"/>
              <w:left w:val="nil"/>
              <w:bottom w:val="nil"/>
              <w:right w:val="nil"/>
            </w:tcBorders>
            <w:noWrap w:val="0"/>
            <w:vAlign w:val="bottom"/>
          </w:tcPr>
          <w:p w14:paraId="323E317C">
            <w:pPr>
              <w:widowControl/>
              <w:jc w:val="left"/>
              <w:rPr>
                <w:rFonts w:ascii="Arial" w:hAnsi="Arial" w:eastAsia="宋体" w:cs="Arial"/>
                <w:kern w:val="0"/>
                <w:sz w:val="20"/>
              </w:rPr>
            </w:pPr>
          </w:p>
        </w:tc>
        <w:tc>
          <w:tcPr>
            <w:tcW w:w="236" w:type="dxa"/>
            <w:tcBorders>
              <w:top w:val="nil"/>
              <w:left w:val="nil"/>
              <w:bottom w:val="nil"/>
              <w:right w:val="nil"/>
            </w:tcBorders>
            <w:noWrap w:val="0"/>
            <w:vAlign w:val="bottom"/>
          </w:tcPr>
          <w:p w14:paraId="0C735268">
            <w:pPr>
              <w:widowControl/>
              <w:jc w:val="left"/>
              <w:rPr>
                <w:rFonts w:ascii="Arial" w:hAnsi="Arial" w:eastAsia="宋体" w:cs="Arial"/>
                <w:kern w:val="0"/>
                <w:sz w:val="20"/>
              </w:rPr>
            </w:pPr>
          </w:p>
        </w:tc>
        <w:tc>
          <w:tcPr>
            <w:tcW w:w="430" w:type="dxa"/>
            <w:gridSpan w:val="2"/>
            <w:tcBorders>
              <w:top w:val="nil"/>
              <w:left w:val="nil"/>
              <w:bottom w:val="nil"/>
              <w:right w:val="nil"/>
            </w:tcBorders>
            <w:noWrap w:val="0"/>
            <w:vAlign w:val="bottom"/>
          </w:tcPr>
          <w:p w14:paraId="69D18549">
            <w:pPr>
              <w:widowControl/>
              <w:jc w:val="left"/>
              <w:rPr>
                <w:rFonts w:ascii="Arial" w:hAnsi="Arial" w:eastAsia="宋体" w:cs="Arial"/>
                <w:kern w:val="0"/>
                <w:sz w:val="20"/>
              </w:rPr>
            </w:pPr>
          </w:p>
        </w:tc>
        <w:tc>
          <w:tcPr>
            <w:tcW w:w="889" w:type="dxa"/>
            <w:gridSpan w:val="2"/>
            <w:tcBorders>
              <w:top w:val="nil"/>
              <w:left w:val="nil"/>
              <w:bottom w:val="nil"/>
              <w:right w:val="nil"/>
            </w:tcBorders>
            <w:noWrap w:val="0"/>
            <w:vAlign w:val="bottom"/>
          </w:tcPr>
          <w:p w14:paraId="46E3575B">
            <w:pPr>
              <w:widowControl/>
              <w:jc w:val="left"/>
              <w:rPr>
                <w:rFonts w:ascii="Arial" w:hAnsi="Arial" w:eastAsia="宋体" w:cs="Arial"/>
                <w:kern w:val="0"/>
                <w:sz w:val="20"/>
              </w:rPr>
            </w:pPr>
          </w:p>
        </w:tc>
        <w:tc>
          <w:tcPr>
            <w:tcW w:w="311" w:type="dxa"/>
            <w:tcBorders>
              <w:top w:val="nil"/>
              <w:left w:val="nil"/>
              <w:bottom w:val="nil"/>
              <w:right w:val="nil"/>
            </w:tcBorders>
            <w:noWrap w:val="0"/>
            <w:vAlign w:val="bottom"/>
          </w:tcPr>
          <w:p w14:paraId="0C5781BC">
            <w:pPr>
              <w:widowControl/>
              <w:jc w:val="left"/>
              <w:rPr>
                <w:rFonts w:ascii="Arial" w:hAnsi="Arial" w:eastAsia="宋体" w:cs="Arial"/>
                <w:kern w:val="0"/>
                <w:sz w:val="20"/>
              </w:rPr>
            </w:pPr>
          </w:p>
        </w:tc>
        <w:tc>
          <w:tcPr>
            <w:tcW w:w="240" w:type="dxa"/>
            <w:gridSpan w:val="2"/>
            <w:tcBorders>
              <w:top w:val="nil"/>
              <w:left w:val="nil"/>
              <w:bottom w:val="nil"/>
              <w:right w:val="nil"/>
            </w:tcBorders>
            <w:noWrap w:val="0"/>
            <w:vAlign w:val="bottom"/>
          </w:tcPr>
          <w:p w14:paraId="32F1DCF9">
            <w:pPr>
              <w:widowControl/>
              <w:jc w:val="left"/>
              <w:rPr>
                <w:rFonts w:ascii="Arial" w:hAnsi="Arial" w:eastAsia="宋体" w:cs="Arial"/>
                <w:kern w:val="0"/>
                <w:sz w:val="20"/>
              </w:rPr>
            </w:pPr>
          </w:p>
        </w:tc>
        <w:tc>
          <w:tcPr>
            <w:tcW w:w="1729" w:type="dxa"/>
            <w:gridSpan w:val="4"/>
            <w:tcBorders>
              <w:top w:val="nil"/>
              <w:left w:val="nil"/>
              <w:bottom w:val="nil"/>
              <w:right w:val="nil"/>
            </w:tcBorders>
            <w:noWrap w:val="0"/>
            <w:vAlign w:val="bottom"/>
          </w:tcPr>
          <w:p w14:paraId="3D67AC91">
            <w:pPr>
              <w:widowControl/>
              <w:rPr>
                <w:rFonts w:ascii="宋体" w:hAnsi="宋体" w:eastAsia="宋体" w:cs="Arial"/>
                <w:kern w:val="0"/>
                <w:sz w:val="20"/>
              </w:rPr>
            </w:pPr>
            <w:r>
              <w:rPr>
                <w:rFonts w:hint="eastAsia" w:ascii="宋体" w:hAnsi="宋体" w:eastAsia="宋体" w:cs="Arial"/>
                <w:kern w:val="0"/>
                <w:sz w:val="20"/>
              </w:rPr>
              <w:t xml:space="preserve"> 金额单位：万元</w:t>
            </w:r>
          </w:p>
        </w:tc>
      </w:tr>
      <w:tr w14:paraId="607BD618">
        <w:tblPrEx>
          <w:tblCellMar>
            <w:top w:w="0" w:type="dxa"/>
            <w:left w:w="108" w:type="dxa"/>
            <w:bottom w:w="0" w:type="dxa"/>
            <w:right w:w="108" w:type="dxa"/>
          </w:tblCellMar>
        </w:tblPrEx>
        <w:trPr>
          <w:gridAfter w:val="1"/>
          <w:wAfter w:w="71" w:type="dxa"/>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095BA0E">
            <w:pPr>
              <w:widowControl/>
              <w:jc w:val="center"/>
              <w:rPr>
                <w:rFonts w:ascii="宋体" w:hAnsi="宋体" w:eastAsia="宋体" w:cs="Arial"/>
                <w:kern w:val="0"/>
                <w:sz w:val="22"/>
                <w:szCs w:val="22"/>
              </w:rPr>
            </w:pPr>
            <w:r>
              <w:rPr>
                <w:rFonts w:hint="eastAsia" w:ascii="宋体" w:hAnsi="宋体" w:eastAsia="宋体" w:cs="Arial"/>
                <w:kern w:val="0"/>
                <w:sz w:val="22"/>
                <w:szCs w:val="22"/>
              </w:rPr>
              <w:t>科目代码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063719BE">
            <w:pPr>
              <w:widowControl/>
              <w:jc w:val="center"/>
              <w:rPr>
                <w:rFonts w:ascii="宋体" w:hAnsi="宋体" w:eastAsia="宋体" w:cs="Arial"/>
                <w:kern w:val="0"/>
                <w:sz w:val="22"/>
                <w:szCs w:val="22"/>
              </w:rPr>
            </w:pPr>
            <w:r>
              <w:rPr>
                <w:rFonts w:hint="eastAsia" w:ascii="宋体" w:hAnsi="宋体" w:eastAsia="宋体" w:cs="Arial"/>
                <w:kern w:val="0"/>
                <w:sz w:val="22"/>
                <w:szCs w:val="22"/>
              </w:rPr>
              <w:t>科目名称</w:t>
            </w:r>
          </w:p>
        </w:tc>
        <w:tc>
          <w:tcPr>
            <w:tcW w:w="1744" w:type="dxa"/>
            <w:gridSpan w:val="3"/>
            <w:tcBorders>
              <w:top w:val="single" w:color="000000" w:sz="4" w:space="0"/>
              <w:left w:val="nil"/>
              <w:bottom w:val="single" w:color="000000" w:sz="4" w:space="0"/>
              <w:right w:val="single" w:color="000000" w:sz="4" w:space="0"/>
            </w:tcBorders>
            <w:noWrap w:val="0"/>
            <w:vAlign w:val="center"/>
          </w:tcPr>
          <w:p w14:paraId="3E715663">
            <w:pPr>
              <w:widowControl/>
              <w:jc w:val="center"/>
              <w:rPr>
                <w:rFonts w:ascii="宋体" w:hAnsi="宋体" w:eastAsia="宋体" w:cs="Arial"/>
                <w:kern w:val="0"/>
                <w:sz w:val="22"/>
                <w:szCs w:val="22"/>
              </w:rPr>
            </w:pPr>
            <w:r>
              <w:rPr>
                <w:rFonts w:hint="eastAsia" w:ascii="宋体" w:hAnsi="宋体" w:eastAsia="宋体" w:cs="Arial"/>
                <w:kern w:val="0"/>
                <w:sz w:val="22"/>
                <w:szCs w:val="22"/>
              </w:rPr>
              <w:t>年初结转和结余</w:t>
            </w:r>
          </w:p>
        </w:tc>
        <w:tc>
          <w:tcPr>
            <w:tcW w:w="1475" w:type="dxa"/>
            <w:gridSpan w:val="5"/>
            <w:tcBorders>
              <w:top w:val="single" w:color="000000" w:sz="4" w:space="0"/>
              <w:left w:val="nil"/>
              <w:bottom w:val="single" w:color="000000" w:sz="4" w:space="0"/>
              <w:right w:val="single" w:color="000000" w:sz="4" w:space="0"/>
            </w:tcBorders>
            <w:noWrap w:val="0"/>
            <w:vAlign w:val="center"/>
          </w:tcPr>
          <w:p w14:paraId="6C7C5B7B">
            <w:pPr>
              <w:widowControl/>
              <w:jc w:val="center"/>
              <w:rPr>
                <w:rFonts w:ascii="宋体" w:hAnsi="宋体" w:eastAsia="宋体" w:cs="Arial"/>
                <w:kern w:val="0"/>
                <w:sz w:val="22"/>
                <w:szCs w:val="22"/>
              </w:rPr>
            </w:pPr>
            <w:r>
              <w:rPr>
                <w:rFonts w:hint="eastAsia" w:ascii="宋体" w:hAnsi="宋体" w:eastAsia="宋体" w:cs="Arial"/>
                <w:kern w:val="0"/>
                <w:sz w:val="22"/>
                <w:szCs w:val="22"/>
              </w:rPr>
              <w:t>本年收入</w:t>
            </w:r>
          </w:p>
        </w:tc>
        <w:tc>
          <w:tcPr>
            <w:tcW w:w="1555" w:type="dxa"/>
            <w:gridSpan w:val="5"/>
            <w:tcBorders>
              <w:top w:val="single" w:color="000000" w:sz="4" w:space="0"/>
              <w:left w:val="nil"/>
              <w:bottom w:val="single" w:color="000000" w:sz="4" w:space="0"/>
              <w:right w:val="single" w:color="000000" w:sz="4" w:space="0"/>
            </w:tcBorders>
            <w:noWrap w:val="0"/>
            <w:vAlign w:val="center"/>
          </w:tcPr>
          <w:p w14:paraId="2D3DBCEF">
            <w:pPr>
              <w:widowControl/>
              <w:jc w:val="center"/>
              <w:rPr>
                <w:rFonts w:ascii="宋体" w:hAnsi="宋体" w:eastAsia="宋体" w:cs="Arial"/>
                <w:kern w:val="0"/>
                <w:sz w:val="22"/>
                <w:szCs w:val="22"/>
              </w:rPr>
            </w:pPr>
            <w:r>
              <w:rPr>
                <w:rFonts w:hint="eastAsia" w:ascii="宋体" w:hAnsi="宋体" w:eastAsia="宋体" w:cs="Arial"/>
                <w:kern w:val="0"/>
                <w:sz w:val="22"/>
                <w:szCs w:val="22"/>
              </w:rPr>
              <w:t>本年支出</w:t>
            </w:r>
          </w:p>
        </w:tc>
        <w:tc>
          <w:tcPr>
            <w:tcW w:w="2209" w:type="dxa"/>
            <w:gridSpan w:val="6"/>
            <w:tcBorders>
              <w:top w:val="single" w:color="000000" w:sz="4" w:space="0"/>
              <w:left w:val="nil"/>
              <w:bottom w:val="single" w:color="000000" w:sz="4" w:space="0"/>
              <w:right w:val="single" w:color="000000" w:sz="4" w:space="0"/>
            </w:tcBorders>
            <w:noWrap w:val="0"/>
            <w:vAlign w:val="center"/>
          </w:tcPr>
          <w:p w14:paraId="11BEF39D">
            <w:pPr>
              <w:widowControl/>
              <w:jc w:val="center"/>
              <w:rPr>
                <w:rFonts w:ascii="宋体" w:hAnsi="宋体" w:eastAsia="宋体" w:cs="Arial"/>
                <w:kern w:val="0"/>
                <w:sz w:val="22"/>
                <w:szCs w:val="22"/>
              </w:rPr>
            </w:pPr>
            <w:r>
              <w:rPr>
                <w:rFonts w:hint="eastAsia" w:ascii="宋体" w:hAnsi="宋体" w:eastAsia="宋体" w:cs="Arial"/>
                <w:kern w:val="0"/>
                <w:sz w:val="22"/>
                <w:szCs w:val="22"/>
              </w:rPr>
              <w:t>年末结转和结余</w:t>
            </w:r>
          </w:p>
        </w:tc>
      </w:tr>
      <w:tr w14:paraId="65F593C2">
        <w:tblPrEx>
          <w:tblCellMar>
            <w:top w:w="0" w:type="dxa"/>
            <w:left w:w="108" w:type="dxa"/>
            <w:bottom w:w="0" w:type="dxa"/>
            <w:right w:w="108" w:type="dxa"/>
          </w:tblCellMar>
        </w:tblPrEx>
        <w:trPr>
          <w:gridAfter w:val="1"/>
          <w:wAfter w:w="71" w:type="dxa"/>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90B4E8B">
            <w:pPr>
              <w:widowControl/>
              <w:jc w:val="left"/>
              <w:rPr>
                <w:rFonts w:ascii="宋体" w:hAnsi="宋体" w:eastAsia="宋体" w:cs="Arial"/>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D1627A1">
            <w:pPr>
              <w:widowControl/>
              <w:jc w:val="left"/>
              <w:rPr>
                <w:rFonts w:ascii="宋体" w:hAnsi="宋体" w:eastAsia="宋体" w:cs="Arial"/>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07326B03">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14:paraId="7444EBF5">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基本支出结转</w:t>
            </w:r>
          </w:p>
        </w:tc>
        <w:tc>
          <w:tcPr>
            <w:tcW w:w="620" w:type="dxa"/>
            <w:vMerge w:val="restart"/>
            <w:tcBorders>
              <w:top w:val="nil"/>
              <w:left w:val="nil"/>
              <w:bottom w:val="single" w:color="000000" w:sz="4" w:space="0"/>
              <w:right w:val="single" w:color="000000" w:sz="4" w:space="0"/>
            </w:tcBorders>
            <w:noWrap w:val="0"/>
            <w:vAlign w:val="center"/>
          </w:tcPr>
          <w:p w14:paraId="5B1B846C">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项目支出结转和结余</w:t>
            </w:r>
          </w:p>
        </w:tc>
        <w:tc>
          <w:tcPr>
            <w:tcW w:w="407" w:type="dxa"/>
            <w:gridSpan w:val="2"/>
            <w:vMerge w:val="restart"/>
            <w:tcBorders>
              <w:top w:val="nil"/>
              <w:left w:val="nil"/>
              <w:bottom w:val="single" w:color="000000" w:sz="4" w:space="0"/>
              <w:right w:val="single" w:color="000000" w:sz="4" w:space="0"/>
            </w:tcBorders>
            <w:noWrap w:val="0"/>
            <w:vAlign w:val="center"/>
          </w:tcPr>
          <w:p w14:paraId="16990D2F">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04DFA4BD">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547BC756">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w:t>
            </w:r>
          </w:p>
        </w:tc>
        <w:tc>
          <w:tcPr>
            <w:tcW w:w="580" w:type="dxa"/>
            <w:gridSpan w:val="2"/>
            <w:vMerge w:val="restart"/>
            <w:tcBorders>
              <w:top w:val="nil"/>
              <w:left w:val="nil"/>
              <w:bottom w:val="single" w:color="000000" w:sz="4" w:space="0"/>
              <w:right w:val="single" w:color="000000" w:sz="4" w:space="0"/>
            </w:tcBorders>
            <w:noWrap w:val="0"/>
            <w:vAlign w:val="center"/>
          </w:tcPr>
          <w:p w14:paraId="5D5AB058">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405" w:type="dxa"/>
            <w:gridSpan w:val="2"/>
            <w:vMerge w:val="restart"/>
            <w:tcBorders>
              <w:top w:val="nil"/>
              <w:left w:val="nil"/>
              <w:bottom w:val="single" w:color="000000" w:sz="4" w:space="0"/>
              <w:right w:val="single" w:color="000000" w:sz="4" w:space="0"/>
            </w:tcBorders>
            <w:noWrap w:val="0"/>
            <w:vAlign w:val="center"/>
          </w:tcPr>
          <w:p w14:paraId="1A71C4ED">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w:t>
            </w:r>
          </w:p>
        </w:tc>
        <w:tc>
          <w:tcPr>
            <w:tcW w:w="570" w:type="dxa"/>
            <w:vMerge w:val="restart"/>
            <w:tcBorders>
              <w:top w:val="nil"/>
              <w:left w:val="nil"/>
              <w:bottom w:val="single" w:color="000000" w:sz="4" w:space="0"/>
              <w:right w:val="single" w:color="000000" w:sz="4" w:space="0"/>
            </w:tcBorders>
            <w:noWrap w:val="0"/>
            <w:vAlign w:val="center"/>
          </w:tcPr>
          <w:p w14:paraId="3DC3C155">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w:t>
            </w:r>
          </w:p>
        </w:tc>
        <w:tc>
          <w:tcPr>
            <w:tcW w:w="480" w:type="dxa"/>
            <w:gridSpan w:val="2"/>
            <w:vMerge w:val="restart"/>
            <w:tcBorders>
              <w:top w:val="nil"/>
              <w:left w:val="nil"/>
              <w:bottom w:val="single" w:color="000000" w:sz="4" w:space="0"/>
              <w:right w:val="single" w:color="000000" w:sz="4" w:space="0"/>
            </w:tcBorders>
            <w:noWrap w:val="0"/>
            <w:vAlign w:val="center"/>
          </w:tcPr>
          <w:p w14:paraId="71E899D7">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19988705">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1F9DCA95">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项目支出结转和结余</w:t>
            </w:r>
          </w:p>
        </w:tc>
      </w:tr>
      <w:tr w14:paraId="523AC1F9">
        <w:tblPrEx>
          <w:tblCellMar>
            <w:top w:w="0" w:type="dxa"/>
            <w:left w:w="108" w:type="dxa"/>
            <w:bottom w:w="0" w:type="dxa"/>
            <w:right w:w="108" w:type="dxa"/>
          </w:tblCellMar>
        </w:tblPrEx>
        <w:trPr>
          <w:gridAfter w:val="1"/>
          <w:wAfter w:w="71" w:type="dxa"/>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3044B4C">
            <w:pPr>
              <w:widowControl/>
              <w:jc w:val="left"/>
              <w:rPr>
                <w:rFonts w:ascii="宋体" w:hAnsi="宋体" w:eastAsia="宋体" w:cs="Arial"/>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44CA2274">
            <w:pPr>
              <w:widowControl/>
              <w:jc w:val="left"/>
              <w:rPr>
                <w:rFonts w:ascii="宋体" w:hAnsi="宋体" w:eastAsia="宋体" w:cs="Arial"/>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76154959">
            <w:pPr>
              <w:widowControl/>
              <w:jc w:val="left"/>
              <w:rPr>
                <w:rFonts w:ascii="宋体" w:hAnsi="宋体" w:eastAsia="宋体" w:cs="Arial"/>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12DEAE33">
            <w:pPr>
              <w:widowControl/>
              <w:jc w:val="left"/>
              <w:rPr>
                <w:rFonts w:ascii="宋体" w:hAnsi="宋体" w:eastAsia="宋体" w:cs="Arial"/>
                <w:kern w:val="0"/>
                <w:sz w:val="22"/>
                <w:szCs w:val="22"/>
              </w:rPr>
            </w:pPr>
          </w:p>
        </w:tc>
        <w:tc>
          <w:tcPr>
            <w:tcW w:w="620" w:type="dxa"/>
            <w:vMerge w:val="continue"/>
            <w:tcBorders>
              <w:top w:val="nil"/>
              <w:left w:val="nil"/>
              <w:bottom w:val="single" w:color="000000" w:sz="4" w:space="0"/>
              <w:right w:val="single" w:color="000000" w:sz="4" w:space="0"/>
            </w:tcBorders>
            <w:noWrap w:val="0"/>
            <w:vAlign w:val="center"/>
          </w:tcPr>
          <w:p w14:paraId="1B4E1620">
            <w:pPr>
              <w:widowControl/>
              <w:jc w:val="left"/>
              <w:rPr>
                <w:rFonts w:ascii="宋体" w:hAnsi="宋体" w:eastAsia="宋体" w:cs="Arial"/>
                <w:kern w:val="0"/>
                <w:sz w:val="22"/>
                <w:szCs w:val="22"/>
              </w:rPr>
            </w:pPr>
          </w:p>
        </w:tc>
        <w:tc>
          <w:tcPr>
            <w:tcW w:w="407" w:type="dxa"/>
            <w:gridSpan w:val="2"/>
            <w:vMerge w:val="continue"/>
            <w:tcBorders>
              <w:top w:val="nil"/>
              <w:left w:val="nil"/>
              <w:bottom w:val="single" w:color="000000" w:sz="4" w:space="0"/>
              <w:right w:val="single" w:color="000000" w:sz="4" w:space="0"/>
            </w:tcBorders>
            <w:noWrap w:val="0"/>
            <w:vAlign w:val="center"/>
          </w:tcPr>
          <w:p w14:paraId="5EFFEC32">
            <w:pPr>
              <w:widowControl/>
              <w:jc w:val="left"/>
              <w:rPr>
                <w:rFonts w:ascii="宋体" w:hAnsi="宋体" w:eastAsia="宋体" w:cs="Arial"/>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2CDE9D5C">
            <w:pPr>
              <w:widowControl/>
              <w:jc w:val="left"/>
              <w:rPr>
                <w:rFonts w:ascii="宋体" w:hAnsi="宋体" w:eastAsia="宋体" w:cs="Arial"/>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48BDCC5C">
            <w:pPr>
              <w:widowControl/>
              <w:jc w:val="left"/>
              <w:rPr>
                <w:rFonts w:ascii="宋体" w:hAnsi="宋体" w:eastAsia="宋体" w:cs="Arial"/>
                <w:kern w:val="0"/>
                <w:sz w:val="22"/>
                <w:szCs w:val="22"/>
              </w:rPr>
            </w:pPr>
          </w:p>
        </w:tc>
        <w:tc>
          <w:tcPr>
            <w:tcW w:w="580" w:type="dxa"/>
            <w:gridSpan w:val="2"/>
            <w:vMerge w:val="continue"/>
            <w:tcBorders>
              <w:top w:val="nil"/>
              <w:left w:val="nil"/>
              <w:bottom w:val="single" w:color="000000" w:sz="4" w:space="0"/>
              <w:right w:val="single" w:color="000000" w:sz="4" w:space="0"/>
            </w:tcBorders>
            <w:noWrap w:val="0"/>
            <w:vAlign w:val="center"/>
          </w:tcPr>
          <w:p w14:paraId="0BBA5ECE">
            <w:pPr>
              <w:widowControl/>
              <w:jc w:val="left"/>
              <w:rPr>
                <w:rFonts w:ascii="宋体" w:hAnsi="宋体" w:eastAsia="宋体" w:cs="Arial"/>
                <w:kern w:val="0"/>
                <w:sz w:val="22"/>
                <w:szCs w:val="22"/>
              </w:rPr>
            </w:pPr>
          </w:p>
        </w:tc>
        <w:tc>
          <w:tcPr>
            <w:tcW w:w="405" w:type="dxa"/>
            <w:gridSpan w:val="2"/>
            <w:vMerge w:val="continue"/>
            <w:tcBorders>
              <w:top w:val="nil"/>
              <w:left w:val="nil"/>
              <w:bottom w:val="single" w:color="000000" w:sz="4" w:space="0"/>
              <w:right w:val="single" w:color="000000" w:sz="4" w:space="0"/>
            </w:tcBorders>
            <w:noWrap w:val="0"/>
            <w:vAlign w:val="center"/>
          </w:tcPr>
          <w:p w14:paraId="76FFC730">
            <w:pPr>
              <w:widowControl/>
              <w:jc w:val="left"/>
              <w:rPr>
                <w:rFonts w:ascii="宋体" w:hAnsi="宋体" w:eastAsia="宋体" w:cs="Arial"/>
                <w:kern w:val="0"/>
                <w:sz w:val="22"/>
                <w:szCs w:val="22"/>
              </w:rPr>
            </w:pPr>
          </w:p>
        </w:tc>
        <w:tc>
          <w:tcPr>
            <w:tcW w:w="570" w:type="dxa"/>
            <w:vMerge w:val="continue"/>
            <w:tcBorders>
              <w:top w:val="nil"/>
              <w:left w:val="nil"/>
              <w:bottom w:val="single" w:color="000000" w:sz="4" w:space="0"/>
              <w:right w:val="single" w:color="000000" w:sz="4" w:space="0"/>
            </w:tcBorders>
            <w:noWrap w:val="0"/>
            <w:vAlign w:val="center"/>
          </w:tcPr>
          <w:p w14:paraId="7FF422CC">
            <w:pPr>
              <w:widowControl/>
              <w:jc w:val="left"/>
              <w:rPr>
                <w:rFonts w:ascii="宋体" w:hAnsi="宋体" w:eastAsia="宋体" w:cs="Arial"/>
                <w:kern w:val="0"/>
                <w:sz w:val="22"/>
                <w:szCs w:val="22"/>
              </w:rPr>
            </w:pPr>
          </w:p>
        </w:tc>
        <w:tc>
          <w:tcPr>
            <w:tcW w:w="480" w:type="dxa"/>
            <w:gridSpan w:val="2"/>
            <w:vMerge w:val="continue"/>
            <w:tcBorders>
              <w:top w:val="nil"/>
              <w:left w:val="nil"/>
              <w:bottom w:val="single" w:color="000000" w:sz="4" w:space="0"/>
              <w:right w:val="single" w:color="000000" w:sz="4" w:space="0"/>
            </w:tcBorders>
            <w:noWrap w:val="0"/>
            <w:vAlign w:val="center"/>
          </w:tcPr>
          <w:p w14:paraId="18EDE2A4">
            <w:pPr>
              <w:widowControl/>
              <w:jc w:val="left"/>
              <w:rPr>
                <w:rFonts w:ascii="宋体" w:hAnsi="宋体" w:eastAsia="宋体" w:cs="Arial"/>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54AE6228">
            <w:pPr>
              <w:widowControl/>
              <w:jc w:val="left"/>
              <w:rPr>
                <w:rFonts w:ascii="宋体" w:hAnsi="宋体" w:eastAsia="宋体" w:cs="Arial"/>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30941CAB">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74AEF4BC">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项目支出结余</w:t>
            </w:r>
          </w:p>
        </w:tc>
      </w:tr>
      <w:tr w14:paraId="0C2DF5D4">
        <w:tblPrEx>
          <w:tblCellMar>
            <w:top w:w="0" w:type="dxa"/>
            <w:left w:w="108" w:type="dxa"/>
            <w:bottom w:w="0" w:type="dxa"/>
            <w:right w:w="108" w:type="dxa"/>
          </w:tblCellMar>
        </w:tblPrEx>
        <w:trPr>
          <w:gridAfter w:val="1"/>
          <w:wAfter w:w="71" w:type="dxa"/>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838E3D">
            <w:pPr>
              <w:widowControl/>
              <w:jc w:val="left"/>
              <w:rPr>
                <w:rFonts w:ascii="宋体" w:hAnsi="宋体" w:eastAsia="宋体" w:cs="Arial"/>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B2F314D">
            <w:pPr>
              <w:widowControl/>
              <w:jc w:val="left"/>
              <w:rPr>
                <w:rFonts w:ascii="宋体" w:hAnsi="宋体" w:eastAsia="宋体" w:cs="Arial"/>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7521E0F7">
            <w:pPr>
              <w:widowControl/>
              <w:jc w:val="left"/>
              <w:rPr>
                <w:rFonts w:ascii="宋体" w:hAnsi="宋体" w:eastAsia="宋体" w:cs="Arial"/>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34562FED">
            <w:pPr>
              <w:widowControl/>
              <w:jc w:val="left"/>
              <w:rPr>
                <w:rFonts w:ascii="宋体" w:hAnsi="宋体" w:eastAsia="宋体" w:cs="Arial"/>
                <w:kern w:val="0"/>
                <w:sz w:val="22"/>
                <w:szCs w:val="22"/>
              </w:rPr>
            </w:pPr>
          </w:p>
        </w:tc>
        <w:tc>
          <w:tcPr>
            <w:tcW w:w="620" w:type="dxa"/>
            <w:vMerge w:val="continue"/>
            <w:tcBorders>
              <w:top w:val="nil"/>
              <w:left w:val="nil"/>
              <w:bottom w:val="single" w:color="000000" w:sz="4" w:space="0"/>
              <w:right w:val="single" w:color="000000" w:sz="4" w:space="0"/>
            </w:tcBorders>
            <w:noWrap w:val="0"/>
            <w:vAlign w:val="center"/>
          </w:tcPr>
          <w:p w14:paraId="17690BC9">
            <w:pPr>
              <w:widowControl/>
              <w:jc w:val="left"/>
              <w:rPr>
                <w:rFonts w:ascii="宋体" w:hAnsi="宋体" w:eastAsia="宋体" w:cs="Arial"/>
                <w:kern w:val="0"/>
                <w:sz w:val="22"/>
                <w:szCs w:val="22"/>
              </w:rPr>
            </w:pPr>
          </w:p>
        </w:tc>
        <w:tc>
          <w:tcPr>
            <w:tcW w:w="407" w:type="dxa"/>
            <w:gridSpan w:val="2"/>
            <w:vMerge w:val="continue"/>
            <w:tcBorders>
              <w:top w:val="nil"/>
              <w:left w:val="nil"/>
              <w:bottom w:val="single" w:color="000000" w:sz="4" w:space="0"/>
              <w:right w:val="single" w:color="000000" w:sz="4" w:space="0"/>
            </w:tcBorders>
            <w:noWrap w:val="0"/>
            <w:vAlign w:val="center"/>
          </w:tcPr>
          <w:p w14:paraId="45DED812">
            <w:pPr>
              <w:widowControl/>
              <w:jc w:val="left"/>
              <w:rPr>
                <w:rFonts w:ascii="宋体" w:hAnsi="宋体" w:eastAsia="宋体" w:cs="Arial"/>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67D13ADE">
            <w:pPr>
              <w:widowControl/>
              <w:jc w:val="left"/>
              <w:rPr>
                <w:rFonts w:ascii="宋体" w:hAnsi="宋体" w:eastAsia="宋体" w:cs="Arial"/>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1D7B7646">
            <w:pPr>
              <w:widowControl/>
              <w:jc w:val="left"/>
              <w:rPr>
                <w:rFonts w:ascii="宋体" w:hAnsi="宋体" w:eastAsia="宋体" w:cs="Arial"/>
                <w:kern w:val="0"/>
                <w:sz w:val="22"/>
                <w:szCs w:val="22"/>
              </w:rPr>
            </w:pPr>
          </w:p>
        </w:tc>
        <w:tc>
          <w:tcPr>
            <w:tcW w:w="580" w:type="dxa"/>
            <w:gridSpan w:val="2"/>
            <w:vMerge w:val="continue"/>
            <w:tcBorders>
              <w:top w:val="nil"/>
              <w:left w:val="nil"/>
              <w:bottom w:val="single" w:color="000000" w:sz="4" w:space="0"/>
              <w:right w:val="single" w:color="000000" w:sz="4" w:space="0"/>
            </w:tcBorders>
            <w:noWrap w:val="0"/>
            <w:vAlign w:val="center"/>
          </w:tcPr>
          <w:p w14:paraId="0E6FB25B">
            <w:pPr>
              <w:widowControl/>
              <w:jc w:val="left"/>
              <w:rPr>
                <w:rFonts w:ascii="宋体" w:hAnsi="宋体" w:eastAsia="宋体" w:cs="Arial"/>
                <w:kern w:val="0"/>
                <w:sz w:val="22"/>
                <w:szCs w:val="22"/>
              </w:rPr>
            </w:pPr>
          </w:p>
        </w:tc>
        <w:tc>
          <w:tcPr>
            <w:tcW w:w="405" w:type="dxa"/>
            <w:gridSpan w:val="2"/>
            <w:vMerge w:val="continue"/>
            <w:tcBorders>
              <w:top w:val="nil"/>
              <w:left w:val="nil"/>
              <w:bottom w:val="single" w:color="000000" w:sz="4" w:space="0"/>
              <w:right w:val="single" w:color="000000" w:sz="4" w:space="0"/>
            </w:tcBorders>
            <w:noWrap w:val="0"/>
            <w:vAlign w:val="center"/>
          </w:tcPr>
          <w:p w14:paraId="22695C05">
            <w:pPr>
              <w:widowControl/>
              <w:jc w:val="left"/>
              <w:rPr>
                <w:rFonts w:ascii="宋体" w:hAnsi="宋体" w:eastAsia="宋体" w:cs="Arial"/>
                <w:kern w:val="0"/>
                <w:sz w:val="22"/>
                <w:szCs w:val="22"/>
              </w:rPr>
            </w:pPr>
          </w:p>
        </w:tc>
        <w:tc>
          <w:tcPr>
            <w:tcW w:w="570" w:type="dxa"/>
            <w:vMerge w:val="continue"/>
            <w:tcBorders>
              <w:top w:val="nil"/>
              <w:left w:val="nil"/>
              <w:bottom w:val="single" w:color="000000" w:sz="4" w:space="0"/>
              <w:right w:val="single" w:color="000000" w:sz="4" w:space="0"/>
            </w:tcBorders>
            <w:noWrap w:val="0"/>
            <w:vAlign w:val="center"/>
          </w:tcPr>
          <w:p w14:paraId="66B1654D">
            <w:pPr>
              <w:widowControl/>
              <w:jc w:val="left"/>
              <w:rPr>
                <w:rFonts w:ascii="宋体" w:hAnsi="宋体" w:eastAsia="宋体" w:cs="Arial"/>
                <w:kern w:val="0"/>
                <w:sz w:val="22"/>
                <w:szCs w:val="22"/>
              </w:rPr>
            </w:pPr>
          </w:p>
        </w:tc>
        <w:tc>
          <w:tcPr>
            <w:tcW w:w="480" w:type="dxa"/>
            <w:gridSpan w:val="2"/>
            <w:vMerge w:val="continue"/>
            <w:tcBorders>
              <w:top w:val="nil"/>
              <w:left w:val="nil"/>
              <w:bottom w:val="single" w:color="000000" w:sz="4" w:space="0"/>
              <w:right w:val="single" w:color="000000" w:sz="4" w:space="0"/>
            </w:tcBorders>
            <w:noWrap w:val="0"/>
            <w:vAlign w:val="center"/>
          </w:tcPr>
          <w:p w14:paraId="3987D5FF">
            <w:pPr>
              <w:widowControl/>
              <w:jc w:val="left"/>
              <w:rPr>
                <w:rFonts w:ascii="宋体" w:hAnsi="宋体" w:eastAsia="宋体" w:cs="Arial"/>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72CD4307">
            <w:pPr>
              <w:widowControl/>
              <w:jc w:val="left"/>
              <w:rPr>
                <w:rFonts w:ascii="宋体" w:hAnsi="宋体" w:eastAsia="宋体" w:cs="Arial"/>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1949F620">
            <w:pPr>
              <w:widowControl/>
              <w:jc w:val="left"/>
              <w:rPr>
                <w:rFonts w:ascii="宋体" w:hAnsi="宋体" w:eastAsia="宋体" w:cs="Arial"/>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49C985BC">
            <w:pPr>
              <w:widowControl/>
              <w:jc w:val="left"/>
              <w:rPr>
                <w:rFonts w:ascii="宋体" w:hAnsi="宋体" w:eastAsia="宋体" w:cs="Arial"/>
                <w:kern w:val="0"/>
                <w:sz w:val="22"/>
                <w:szCs w:val="22"/>
              </w:rPr>
            </w:pPr>
          </w:p>
        </w:tc>
      </w:tr>
      <w:tr w14:paraId="0BD5F1A3">
        <w:tblPrEx>
          <w:tblCellMar>
            <w:top w:w="0" w:type="dxa"/>
            <w:left w:w="108" w:type="dxa"/>
            <w:bottom w:w="0" w:type="dxa"/>
            <w:right w:w="108" w:type="dxa"/>
          </w:tblCellMar>
        </w:tblPrEx>
        <w:trPr>
          <w:gridAfter w:val="1"/>
          <w:wAfter w:w="71" w:type="dxa"/>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2BDE3023">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lang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59AC9316">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lang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177BBDBB">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lang w:bidi="ar"/>
              </w:rPr>
              <w:t>项</w:t>
            </w:r>
          </w:p>
        </w:tc>
        <w:tc>
          <w:tcPr>
            <w:tcW w:w="774" w:type="dxa"/>
            <w:tcBorders>
              <w:top w:val="nil"/>
              <w:left w:val="nil"/>
              <w:bottom w:val="single" w:color="000000" w:sz="4" w:space="0"/>
              <w:right w:val="single" w:color="000000" w:sz="4" w:space="0"/>
            </w:tcBorders>
            <w:noWrap w:val="0"/>
            <w:vAlign w:val="center"/>
          </w:tcPr>
          <w:p w14:paraId="634CDE6B">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lang w:bidi="ar"/>
              </w:rPr>
              <w:t>栏次</w:t>
            </w:r>
          </w:p>
        </w:tc>
        <w:tc>
          <w:tcPr>
            <w:tcW w:w="623" w:type="dxa"/>
            <w:tcBorders>
              <w:top w:val="nil"/>
              <w:left w:val="nil"/>
              <w:bottom w:val="single" w:color="000000" w:sz="4" w:space="0"/>
              <w:right w:val="single" w:color="000000" w:sz="4" w:space="0"/>
            </w:tcBorders>
            <w:noWrap w:val="0"/>
            <w:vAlign w:val="center"/>
          </w:tcPr>
          <w:p w14:paraId="234740DA">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1</w:t>
            </w:r>
          </w:p>
        </w:tc>
        <w:tc>
          <w:tcPr>
            <w:tcW w:w="501" w:type="dxa"/>
            <w:tcBorders>
              <w:top w:val="nil"/>
              <w:left w:val="nil"/>
              <w:bottom w:val="single" w:color="000000" w:sz="4" w:space="0"/>
              <w:right w:val="single" w:color="000000" w:sz="4" w:space="0"/>
            </w:tcBorders>
            <w:noWrap w:val="0"/>
            <w:vAlign w:val="center"/>
          </w:tcPr>
          <w:p w14:paraId="5404027B">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2</w:t>
            </w:r>
          </w:p>
        </w:tc>
        <w:tc>
          <w:tcPr>
            <w:tcW w:w="620" w:type="dxa"/>
            <w:tcBorders>
              <w:top w:val="nil"/>
              <w:left w:val="nil"/>
              <w:bottom w:val="single" w:color="000000" w:sz="4" w:space="0"/>
              <w:right w:val="single" w:color="000000" w:sz="4" w:space="0"/>
            </w:tcBorders>
            <w:noWrap w:val="0"/>
            <w:vAlign w:val="center"/>
          </w:tcPr>
          <w:p w14:paraId="22AE5555">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3</w:t>
            </w:r>
          </w:p>
        </w:tc>
        <w:tc>
          <w:tcPr>
            <w:tcW w:w="407" w:type="dxa"/>
            <w:gridSpan w:val="2"/>
            <w:tcBorders>
              <w:top w:val="nil"/>
              <w:left w:val="nil"/>
              <w:bottom w:val="single" w:color="000000" w:sz="4" w:space="0"/>
              <w:right w:val="single" w:color="000000" w:sz="4" w:space="0"/>
            </w:tcBorders>
            <w:noWrap w:val="0"/>
            <w:vAlign w:val="center"/>
          </w:tcPr>
          <w:p w14:paraId="6CC94491">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4</w:t>
            </w:r>
          </w:p>
        </w:tc>
        <w:tc>
          <w:tcPr>
            <w:tcW w:w="477" w:type="dxa"/>
            <w:gridSpan w:val="2"/>
            <w:tcBorders>
              <w:top w:val="nil"/>
              <w:left w:val="nil"/>
              <w:bottom w:val="single" w:color="000000" w:sz="4" w:space="0"/>
              <w:right w:val="single" w:color="000000" w:sz="4" w:space="0"/>
            </w:tcBorders>
            <w:noWrap w:val="0"/>
            <w:vAlign w:val="center"/>
          </w:tcPr>
          <w:p w14:paraId="363EEC96">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5</w:t>
            </w:r>
          </w:p>
        </w:tc>
        <w:tc>
          <w:tcPr>
            <w:tcW w:w="591" w:type="dxa"/>
            <w:tcBorders>
              <w:top w:val="nil"/>
              <w:left w:val="nil"/>
              <w:bottom w:val="single" w:color="000000" w:sz="4" w:space="0"/>
              <w:right w:val="single" w:color="000000" w:sz="4" w:space="0"/>
            </w:tcBorders>
            <w:noWrap w:val="0"/>
            <w:vAlign w:val="center"/>
          </w:tcPr>
          <w:p w14:paraId="52DBA39F">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6</w:t>
            </w:r>
          </w:p>
        </w:tc>
        <w:tc>
          <w:tcPr>
            <w:tcW w:w="580" w:type="dxa"/>
            <w:gridSpan w:val="2"/>
            <w:tcBorders>
              <w:top w:val="nil"/>
              <w:left w:val="nil"/>
              <w:bottom w:val="single" w:color="000000" w:sz="4" w:space="0"/>
              <w:right w:val="single" w:color="000000" w:sz="4" w:space="0"/>
            </w:tcBorders>
            <w:noWrap w:val="0"/>
            <w:vAlign w:val="center"/>
          </w:tcPr>
          <w:p w14:paraId="55F16325">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7</w:t>
            </w:r>
          </w:p>
        </w:tc>
        <w:tc>
          <w:tcPr>
            <w:tcW w:w="405" w:type="dxa"/>
            <w:gridSpan w:val="2"/>
            <w:tcBorders>
              <w:top w:val="nil"/>
              <w:left w:val="nil"/>
              <w:bottom w:val="single" w:color="000000" w:sz="4" w:space="0"/>
              <w:right w:val="single" w:color="000000" w:sz="4" w:space="0"/>
            </w:tcBorders>
            <w:noWrap w:val="0"/>
            <w:vAlign w:val="center"/>
          </w:tcPr>
          <w:p w14:paraId="219D57F6">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8</w:t>
            </w:r>
          </w:p>
        </w:tc>
        <w:tc>
          <w:tcPr>
            <w:tcW w:w="570" w:type="dxa"/>
            <w:tcBorders>
              <w:top w:val="nil"/>
              <w:left w:val="nil"/>
              <w:bottom w:val="single" w:color="000000" w:sz="4" w:space="0"/>
              <w:right w:val="single" w:color="000000" w:sz="4" w:space="0"/>
            </w:tcBorders>
            <w:noWrap w:val="0"/>
            <w:vAlign w:val="center"/>
          </w:tcPr>
          <w:p w14:paraId="4C5E9B81">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9</w:t>
            </w:r>
          </w:p>
        </w:tc>
        <w:tc>
          <w:tcPr>
            <w:tcW w:w="480" w:type="dxa"/>
            <w:gridSpan w:val="2"/>
            <w:tcBorders>
              <w:top w:val="nil"/>
              <w:left w:val="nil"/>
              <w:bottom w:val="single" w:color="000000" w:sz="4" w:space="0"/>
              <w:right w:val="single" w:color="000000" w:sz="4" w:space="0"/>
            </w:tcBorders>
            <w:noWrap w:val="0"/>
            <w:vAlign w:val="center"/>
          </w:tcPr>
          <w:p w14:paraId="0290075B">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10</w:t>
            </w:r>
          </w:p>
        </w:tc>
        <w:tc>
          <w:tcPr>
            <w:tcW w:w="488" w:type="dxa"/>
            <w:gridSpan w:val="2"/>
            <w:tcBorders>
              <w:top w:val="nil"/>
              <w:left w:val="nil"/>
              <w:bottom w:val="single" w:color="000000" w:sz="4" w:space="0"/>
              <w:right w:val="single" w:color="000000" w:sz="4" w:space="0"/>
            </w:tcBorders>
            <w:noWrap w:val="0"/>
            <w:vAlign w:val="center"/>
          </w:tcPr>
          <w:p w14:paraId="487F8E3F">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11</w:t>
            </w:r>
          </w:p>
        </w:tc>
        <w:tc>
          <w:tcPr>
            <w:tcW w:w="600" w:type="dxa"/>
            <w:tcBorders>
              <w:top w:val="nil"/>
              <w:left w:val="nil"/>
              <w:bottom w:val="single" w:color="000000" w:sz="4" w:space="0"/>
              <w:right w:val="single" w:color="000000" w:sz="4" w:space="0"/>
            </w:tcBorders>
            <w:noWrap w:val="0"/>
            <w:vAlign w:val="center"/>
          </w:tcPr>
          <w:p w14:paraId="24C16968">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12</w:t>
            </w:r>
          </w:p>
        </w:tc>
        <w:tc>
          <w:tcPr>
            <w:tcW w:w="641" w:type="dxa"/>
            <w:tcBorders>
              <w:top w:val="nil"/>
              <w:left w:val="nil"/>
              <w:bottom w:val="single" w:color="000000" w:sz="4" w:space="0"/>
              <w:right w:val="single" w:color="000000" w:sz="4" w:space="0"/>
            </w:tcBorders>
            <w:noWrap w:val="0"/>
            <w:vAlign w:val="center"/>
          </w:tcPr>
          <w:p w14:paraId="79645E62">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lang w:bidi="ar"/>
              </w:rPr>
              <w:t>13</w:t>
            </w:r>
          </w:p>
        </w:tc>
      </w:tr>
      <w:tr w14:paraId="2F89FDCD">
        <w:tblPrEx>
          <w:tblCellMar>
            <w:top w:w="0" w:type="dxa"/>
            <w:left w:w="108" w:type="dxa"/>
            <w:bottom w:w="0" w:type="dxa"/>
            <w:right w:w="108" w:type="dxa"/>
          </w:tblCellMar>
        </w:tblPrEx>
        <w:trPr>
          <w:gridAfter w:val="1"/>
          <w:wAfter w:w="71" w:type="dxa"/>
          <w:trHeight w:val="500"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512C31A">
            <w:pPr>
              <w:jc w:val="center"/>
              <w:rPr>
                <w:rFonts w:ascii="宋体" w:hAnsi="宋体" w:eastAsia="宋体" w:cs="Arial"/>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5AA4B7E6">
            <w:pPr>
              <w:jc w:val="cente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209849AC">
            <w:pPr>
              <w:jc w:val="center"/>
            </w:pPr>
          </w:p>
        </w:tc>
        <w:tc>
          <w:tcPr>
            <w:tcW w:w="774" w:type="dxa"/>
            <w:tcBorders>
              <w:top w:val="nil"/>
              <w:left w:val="nil"/>
              <w:bottom w:val="single" w:color="000000" w:sz="4" w:space="0"/>
              <w:right w:val="single" w:color="000000" w:sz="4" w:space="0"/>
            </w:tcBorders>
            <w:noWrap w:val="0"/>
            <w:vAlign w:val="center"/>
          </w:tcPr>
          <w:p w14:paraId="67026ECA">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lang w:bidi="ar"/>
              </w:rPr>
              <w:t>合计</w:t>
            </w:r>
          </w:p>
        </w:tc>
        <w:tc>
          <w:tcPr>
            <w:tcW w:w="623" w:type="dxa"/>
            <w:tcBorders>
              <w:top w:val="nil"/>
              <w:left w:val="nil"/>
              <w:bottom w:val="single" w:color="000000" w:sz="4" w:space="0"/>
              <w:right w:val="single" w:color="000000" w:sz="4" w:space="0"/>
            </w:tcBorders>
            <w:noWrap w:val="0"/>
            <w:vAlign w:val="center"/>
          </w:tcPr>
          <w:p w14:paraId="6C85AA4A">
            <w:pPr>
              <w:jc w:val="right"/>
              <w:rPr>
                <w:rFonts w:ascii="宋体" w:hAnsi="宋体" w:eastAsia="宋体" w:cs="Arial"/>
                <w:kern w:val="0"/>
                <w:sz w:val="22"/>
                <w:szCs w:val="22"/>
              </w:rPr>
            </w:pPr>
          </w:p>
        </w:tc>
        <w:tc>
          <w:tcPr>
            <w:tcW w:w="501" w:type="dxa"/>
            <w:tcBorders>
              <w:top w:val="nil"/>
              <w:left w:val="nil"/>
              <w:bottom w:val="single" w:color="000000" w:sz="4" w:space="0"/>
              <w:right w:val="single" w:color="000000" w:sz="4" w:space="0"/>
            </w:tcBorders>
            <w:noWrap w:val="0"/>
            <w:vAlign w:val="center"/>
          </w:tcPr>
          <w:p w14:paraId="7C962B0D">
            <w:pPr>
              <w:jc w:val="right"/>
              <w:rPr>
                <w:rFonts w:ascii="宋体" w:hAnsi="宋体" w:eastAsia="宋体" w:cs="Arial"/>
                <w:kern w:val="0"/>
                <w:sz w:val="22"/>
                <w:szCs w:val="22"/>
              </w:rPr>
            </w:pPr>
          </w:p>
        </w:tc>
        <w:tc>
          <w:tcPr>
            <w:tcW w:w="620" w:type="dxa"/>
            <w:tcBorders>
              <w:top w:val="nil"/>
              <w:left w:val="nil"/>
              <w:bottom w:val="single" w:color="000000" w:sz="4" w:space="0"/>
              <w:right w:val="single" w:color="000000" w:sz="4" w:space="0"/>
            </w:tcBorders>
            <w:noWrap w:val="0"/>
            <w:vAlign w:val="center"/>
          </w:tcPr>
          <w:p w14:paraId="3315CE91">
            <w:pPr>
              <w:jc w:val="right"/>
              <w:rPr>
                <w:rFonts w:ascii="宋体" w:hAnsi="宋体" w:eastAsia="宋体" w:cs="Arial"/>
                <w:kern w:val="0"/>
                <w:sz w:val="22"/>
                <w:szCs w:val="22"/>
              </w:rPr>
            </w:pPr>
          </w:p>
        </w:tc>
        <w:tc>
          <w:tcPr>
            <w:tcW w:w="407" w:type="dxa"/>
            <w:gridSpan w:val="2"/>
            <w:tcBorders>
              <w:top w:val="nil"/>
              <w:left w:val="nil"/>
              <w:bottom w:val="single" w:color="000000" w:sz="4" w:space="0"/>
              <w:right w:val="single" w:color="000000" w:sz="4" w:space="0"/>
            </w:tcBorders>
            <w:noWrap w:val="0"/>
            <w:vAlign w:val="center"/>
          </w:tcPr>
          <w:p w14:paraId="67849C93">
            <w:pPr>
              <w:jc w:val="right"/>
              <w:rPr>
                <w:rFonts w:ascii="宋体" w:hAnsi="宋体" w:eastAsia="宋体" w:cs="Arial"/>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3264E40A">
            <w:pPr>
              <w:jc w:val="right"/>
              <w:rPr>
                <w:rFonts w:ascii="宋体" w:hAnsi="宋体" w:eastAsia="宋体" w:cs="Arial"/>
                <w:kern w:val="0"/>
                <w:sz w:val="22"/>
                <w:szCs w:val="22"/>
              </w:rPr>
            </w:pPr>
          </w:p>
        </w:tc>
        <w:tc>
          <w:tcPr>
            <w:tcW w:w="591" w:type="dxa"/>
            <w:tcBorders>
              <w:top w:val="nil"/>
              <w:left w:val="nil"/>
              <w:bottom w:val="single" w:color="000000" w:sz="4" w:space="0"/>
              <w:right w:val="single" w:color="000000" w:sz="4" w:space="0"/>
            </w:tcBorders>
            <w:noWrap w:val="0"/>
            <w:vAlign w:val="center"/>
          </w:tcPr>
          <w:p w14:paraId="2DB7E21D">
            <w:pPr>
              <w:jc w:val="right"/>
              <w:rPr>
                <w:rFonts w:ascii="宋体" w:hAnsi="宋体" w:eastAsia="宋体" w:cs="Arial"/>
                <w:kern w:val="0"/>
                <w:sz w:val="22"/>
                <w:szCs w:val="22"/>
              </w:rPr>
            </w:pPr>
          </w:p>
        </w:tc>
        <w:tc>
          <w:tcPr>
            <w:tcW w:w="580" w:type="dxa"/>
            <w:gridSpan w:val="2"/>
            <w:tcBorders>
              <w:top w:val="nil"/>
              <w:left w:val="nil"/>
              <w:bottom w:val="single" w:color="000000" w:sz="4" w:space="0"/>
              <w:right w:val="single" w:color="000000" w:sz="4" w:space="0"/>
            </w:tcBorders>
            <w:noWrap w:val="0"/>
            <w:vAlign w:val="center"/>
          </w:tcPr>
          <w:p w14:paraId="5073D388">
            <w:pPr>
              <w:jc w:val="right"/>
              <w:rPr>
                <w:rFonts w:ascii="宋体" w:hAnsi="宋体" w:eastAsia="宋体" w:cs="Arial"/>
                <w:kern w:val="0"/>
                <w:sz w:val="22"/>
                <w:szCs w:val="22"/>
              </w:rPr>
            </w:pPr>
          </w:p>
        </w:tc>
        <w:tc>
          <w:tcPr>
            <w:tcW w:w="405" w:type="dxa"/>
            <w:gridSpan w:val="2"/>
            <w:tcBorders>
              <w:top w:val="nil"/>
              <w:left w:val="nil"/>
              <w:bottom w:val="single" w:color="000000" w:sz="4" w:space="0"/>
              <w:right w:val="single" w:color="000000" w:sz="4" w:space="0"/>
            </w:tcBorders>
            <w:noWrap w:val="0"/>
            <w:vAlign w:val="center"/>
          </w:tcPr>
          <w:p w14:paraId="482861E3">
            <w:pPr>
              <w:jc w:val="right"/>
              <w:rPr>
                <w:rFonts w:ascii="宋体" w:hAnsi="宋体" w:eastAsia="宋体" w:cs="Arial"/>
                <w:kern w:val="0"/>
                <w:sz w:val="22"/>
                <w:szCs w:val="22"/>
              </w:rPr>
            </w:pPr>
          </w:p>
        </w:tc>
        <w:tc>
          <w:tcPr>
            <w:tcW w:w="570" w:type="dxa"/>
            <w:tcBorders>
              <w:top w:val="nil"/>
              <w:left w:val="nil"/>
              <w:bottom w:val="single" w:color="000000" w:sz="4" w:space="0"/>
              <w:right w:val="single" w:color="000000" w:sz="4" w:space="0"/>
            </w:tcBorders>
            <w:noWrap w:val="0"/>
            <w:vAlign w:val="center"/>
          </w:tcPr>
          <w:p w14:paraId="1996E01E">
            <w:pPr>
              <w:jc w:val="right"/>
              <w:rPr>
                <w:rFonts w:ascii="宋体" w:hAnsi="宋体" w:eastAsia="宋体" w:cs="Arial"/>
                <w:kern w:val="0"/>
                <w:sz w:val="22"/>
                <w:szCs w:val="22"/>
              </w:rPr>
            </w:pPr>
          </w:p>
        </w:tc>
        <w:tc>
          <w:tcPr>
            <w:tcW w:w="480" w:type="dxa"/>
            <w:gridSpan w:val="2"/>
            <w:tcBorders>
              <w:top w:val="nil"/>
              <w:left w:val="nil"/>
              <w:bottom w:val="single" w:color="000000" w:sz="4" w:space="0"/>
              <w:right w:val="single" w:color="000000" w:sz="4" w:space="0"/>
            </w:tcBorders>
            <w:noWrap w:val="0"/>
            <w:vAlign w:val="center"/>
          </w:tcPr>
          <w:p w14:paraId="3DC1014D">
            <w:pPr>
              <w:jc w:val="right"/>
              <w:rPr>
                <w:rFonts w:ascii="宋体" w:hAnsi="宋体" w:eastAsia="宋体" w:cs="Arial"/>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44B64333">
            <w:pPr>
              <w:jc w:val="right"/>
              <w:rPr>
                <w:rFonts w:ascii="宋体" w:hAnsi="宋体" w:eastAsia="宋体" w:cs="Arial"/>
                <w:kern w:val="0"/>
                <w:sz w:val="22"/>
                <w:szCs w:val="22"/>
              </w:rPr>
            </w:pPr>
          </w:p>
        </w:tc>
        <w:tc>
          <w:tcPr>
            <w:tcW w:w="600" w:type="dxa"/>
            <w:tcBorders>
              <w:top w:val="nil"/>
              <w:left w:val="nil"/>
              <w:bottom w:val="single" w:color="000000" w:sz="4" w:space="0"/>
              <w:right w:val="single" w:color="000000" w:sz="4" w:space="0"/>
            </w:tcBorders>
            <w:noWrap w:val="0"/>
            <w:vAlign w:val="center"/>
          </w:tcPr>
          <w:p w14:paraId="4A9EC900">
            <w:pPr>
              <w:jc w:val="right"/>
              <w:rPr>
                <w:rFonts w:ascii="宋体" w:hAnsi="宋体" w:eastAsia="宋体" w:cs="Arial"/>
                <w:kern w:val="0"/>
                <w:sz w:val="22"/>
                <w:szCs w:val="22"/>
              </w:rPr>
            </w:pPr>
          </w:p>
        </w:tc>
        <w:tc>
          <w:tcPr>
            <w:tcW w:w="641" w:type="dxa"/>
            <w:tcBorders>
              <w:top w:val="nil"/>
              <w:left w:val="nil"/>
              <w:bottom w:val="single" w:color="000000" w:sz="4" w:space="0"/>
              <w:right w:val="single" w:color="000000" w:sz="4" w:space="0"/>
            </w:tcBorders>
            <w:noWrap w:val="0"/>
            <w:vAlign w:val="center"/>
          </w:tcPr>
          <w:p w14:paraId="297AE2E1">
            <w:pPr>
              <w:jc w:val="right"/>
              <w:rPr>
                <w:rFonts w:ascii="宋体" w:hAnsi="宋体" w:eastAsia="宋体" w:cs="Arial"/>
                <w:kern w:val="0"/>
                <w:sz w:val="22"/>
                <w:szCs w:val="22"/>
              </w:rPr>
            </w:pPr>
          </w:p>
        </w:tc>
      </w:tr>
      <w:tr w14:paraId="31913B60">
        <w:tblPrEx>
          <w:tblCellMar>
            <w:top w:w="0" w:type="dxa"/>
            <w:left w:w="108" w:type="dxa"/>
            <w:bottom w:w="0" w:type="dxa"/>
            <w:right w:w="108" w:type="dxa"/>
          </w:tblCellMar>
        </w:tblPrEx>
        <w:trPr>
          <w:gridAfter w:val="1"/>
          <w:wAfter w:w="71" w:type="dxa"/>
          <w:trHeight w:val="55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2D14C5E3">
            <w:pPr>
              <w:keepNext w:val="0"/>
              <w:keepLines w:val="0"/>
              <w:widowControl/>
              <w:suppressLineNumbers w:val="0"/>
              <w:jc w:val="lef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229</w:t>
            </w:r>
          </w:p>
        </w:tc>
        <w:tc>
          <w:tcPr>
            <w:tcW w:w="774" w:type="dxa"/>
            <w:tcBorders>
              <w:top w:val="nil"/>
              <w:left w:val="nil"/>
              <w:bottom w:val="single" w:color="auto" w:sz="4" w:space="0"/>
              <w:right w:val="single" w:color="000000" w:sz="4" w:space="0"/>
            </w:tcBorders>
            <w:noWrap w:val="0"/>
            <w:vAlign w:val="center"/>
          </w:tcPr>
          <w:p w14:paraId="667C53AA">
            <w:pPr>
              <w:keepNext w:val="0"/>
              <w:keepLines w:val="0"/>
              <w:widowControl/>
              <w:suppressLineNumbers w:val="0"/>
              <w:jc w:val="lef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其他支出</w:t>
            </w:r>
          </w:p>
        </w:tc>
        <w:tc>
          <w:tcPr>
            <w:tcW w:w="623" w:type="dxa"/>
            <w:tcBorders>
              <w:top w:val="nil"/>
              <w:left w:val="nil"/>
              <w:bottom w:val="single" w:color="auto" w:sz="4" w:space="0"/>
              <w:right w:val="single" w:color="000000" w:sz="4" w:space="0"/>
            </w:tcBorders>
            <w:noWrap w:val="0"/>
            <w:vAlign w:val="center"/>
          </w:tcPr>
          <w:p w14:paraId="0F391E86">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501" w:type="dxa"/>
            <w:tcBorders>
              <w:top w:val="nil"/>
              <w:left w:val="nil"/>
              <w:bottom w:val="single" w:color="auto" w:sz="4" w:space="0"/>
              <w:right w:val="single" w:color="000000" w:sz="4" w:space="0"/>
            </w:tcBorders>
            <w:noWrap w:val="0"/>
            <w:vAlign w:val="center"/>
          </w:tcPr>
          <w:p w14:paraId="12BC624A">
            <w:pPr>
              <w:jc w:val="right"/>
              <w:rPr>
                <w:rFonts w:ascii="宋体" w:hAnsi="宋体" w:eastAsia="宋体" w:cs="Arial"/>
                <w:kern w:val="0"/>
                <w:sz w:val="18"/>
                <w:szCs w:val="18"/>
              </w:rPr>
            </w:pPr>
          </w:p>
        </w:tc>
        <w:tc>
          <w:tcPr>
            <w:tcW w:w="620" w:type="dxa"/>
            <w:tcBorders>
              <w:top w:val="nil"/>
              <w:left w:val="nil"/>
              <w:bottom w:val="single" w:color="auto" w:sz="4" w:space="0"/>
              <w:right w:val="single" w:color="000000" w:sz="4" w:space="0"/>
            </w:tcBorders>
            <w:noWrap w:val="0"/>
            <w:vAlign w:val="center"/>
          </w:tcPr>
          <w:p w14:paraId="6EE4E795">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07" w:type="dxa"/>
            <w:gridSpan w:val="2"/>
            <w:tcBorders>
              <w:top w:val="nil"/>
              <w:left w:val="nil"/>
              <w:bottom w:val="single" w:color="auto" w:sz="4" w:space="0"/>
              <w:right w:val="single" w:color="000000" w:sz="4" w:space="0"/>
            </w:tcBorders>
            <w:noWrap w:val="0"/>
            <w:vAlign w:val="center"/>
          </w:tcPr>
          <w:p w14:paraId="162D9856">
            <w:pPr>
              <w:jc w:val="right"/>
              <w:rPr>
                <w:rFonts w:ascii="宋体" w:hAnsi="宋体" w:eastAsia="宋体" w:cs="Arial"/>
                <w:kern w:val="0"/>
                <w:sz w:val="18"/>
                <w:szCs w:val="18"/>
              </w:rPr>
            </w:pPr>
          </w:p>
        </w:tc>
        <w:tc>
          <w:tcPr>
            <w:tcW w:w="477" w:type="dxa"/>
            <w:gridSpan w:val="2"/>
            <w:tcBorders>
              <w:top w:val="nil"/>
              <w:left w:val="nil"/>
              <w:bottom w:val="single" w:color="auto" w:sz="4" w:space="0"/>
              <w:right w:val="single" w:color="000000" w:sz="4" w:space="0"/>
            </w:tcBorders>
            <w:noWrap w:val="0"/>
            <w:vAlign w:val="center"/>
          </w:tcPr>
          <w:p w14:paraId="327450E6">
            <w:pPr>
              <w:jc w:val="right"/>
              <w:rPr>
                <w:rFonts w:ascii="宋体" w:hAnsi="宋体" w:eastAsia="宋体" w:cs="Arial"/>
                <w:kern w:val="0"/>
                <w:sz w:val="18"/>
                <w:szCs w:val="18"/>
              </w:rPr>
            </w:pPr>
          </w:p>
        </w:tc>
        <w:tc>
          <w:tcPr>
            <w:tcW w:w="591" w:type="dxa"/>
            <w:tcBorders>
              <w:top w:val="nil"/>
              <w:left w:val="nil"/>
              <w:bottom w:val="single" w:color="auto" w:sz="4" w:space="0"/>
              <w:right w:val="single" w:color="000000" w:sz="4" w:space="0"/>
            </w:tcBorders>
            <w:noWrap w:val="0"/>
            <w:vAlign w:val="center"/>
          </w:tcPr>
          <w:p w14:paraId="47F8CC21">
            <w:pPr>
              <w:jc w:val="right"/>
              <w:rPr>
                <w:rFonts w:ascii="宋体" w:hAnsi="宋体" w:eastAsia="宋体" w:cs="Arial"/>
                <w:kern w:val="0"/>
                <w:sz w:val="18"/>
                <w:szCs w:val="18"/>
              </w:rPr>
            </w:pPr>
          </w:p>
        </w:tc>
        <w:tc>
          <w:tcPr>
            <w:tcW w:w="580" w:type="dxa"/>
            <w:gridSpan w:val="2"/>
            <w:tcBorders>
              <w:top w:val="nil"/>
              <w:left w:val="nil"/>
              <w:bottom w:val="single" w:color="auto" w:sz="4" w:space="0"/>
              <w:right w:val="single" w:color="000000" w:sz="4" w:space="0"/>
            </w:tcBorders>
            <w:noWrap w:val="0"/>
            <w:vAlign w:val="center"/>
          </w:tcPr>
          <w:p w14:paraId="0362CC38">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05" w:type="dxa"/>
            <w:gridSpan w:val="2"/>
            <w:tcBorders>
              <w:top w:val="nil"/>
              <w:left w:val="nil"/>
              <w:bottom w:val="single" w:color="auto" w:sz="4" w:space="0"/>
              <w:right w:val="single" w:color="000000" w:sz="4" w:space="0"/>
            </w:tcBorders>
            <w:noWrap w:val="0"/>
            <w:vAlign w:val="center"/>
          </w:tcPr>
          <w:p w14:paraId="2E7EF95C">
            <w:pPr>
              <w:jc w:val="right"/>
              <w:rPr>
                <w:rFonts w:ascii="宋体" w:hAnsi="宋体" w:eastAsia="宋体" w:cs="Arial"/>
                <w:kern w:val="0"/>
                <w:sz w:val="18"/>
                <w:szCs w:val="18"/>
              </w:rPr>
            </w:pPr>
          </w:p>
        </w:tc>
        <w:tc>
          <w:tcPr>
            <w:tcW w:w="570" w:type="dxa"/>
            <w:tcBorders>
              <w:top w:val="nil"/>
              <w:left w:val="nil"/>
              <w:bottom w:val="single" w:color="auto" w:sz="4" w:space="0"/>
              <w:right w:val="single" w:color="000000" w:sz="4" w:space="0"/>
            </w:tcBorders>
            <w:noWrap w:val="0"/>
            <w:vAlign w:val="center"/>
          </w:tcPr>
          <w:p w14:paraId="5778C23A">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80" w:type="dxa"/>
            <w:gridSpan w:val="2"/>
            <w:tcBorders>
              <w:top w:val="nil"/>
              <w:left w:val="nil"/>
              <w:bottom w:val="single" w:color="auto" w:sz="4" w:space="0"/>
              <w:right w:val="single" w:color="000000" w:sz="4" w:space="0"/>
            </w:tcBorders>
            <w:noWrap w:val="0"/>
            <w:vAlign w:val="center"/>
          </w:tcPr>
          <w:p w14:paraId="41BC781A">
            <w:pPr>
              <w:jc w:val="right"/>
              <w:rPr>
                <w:rFonts w:ascii="宋体" w:hAnsi="宋体" w:eastAsia="宋体" w:cs="Arial"/>
                <w:kern w:val="0"/>
                <w:sz w:val="18"/>
                <w:szCs w:val="18"/>
              </w:rPr>
            </w:pPr>
          </w:p>
        </w:tc>
        <w:tc>
          <w:tcPr>
            <w:tcW w:w="488" w:type="dxa"/>
            <w:gridSpan w:val="2"/>
            <w:tcBorders>
              <w:top w:val="nil"/>
              <w:left w:val="nil"/>
              <w:bottom w:val="single" w:color="auto" w:sz="4" w:space="0"/>
              <w:right w:val="single" w:color="000000" w:sz="4" w:space="0"/>
            </w:tcBorders>
            <w:noWrap w:val="0"/>
            <w:vAlign w:val="center"/>
          </w:tcPr>
          <w:p w14:paraId="69D08181">
            <w:pPr>
              <w:jc w:val="right"/>
              <w:rPr>
                <w:rFonts w:ascii="宋体" w:hAnsi="宋体" w:eastAsia="宋体" w:cs="Arial"/>
                <w:kern w:val="0"/>
                <w:sz w:val="18"/>
                <w:szCs w:val="18"/>
              </w:rPr>
            </w:pPr>
          </w:p>
        </w:tc>
        <w:tc>
          <w:tcPr>
            <w:tcW w:w="600" w:type="dxa"/>
            <w:tcBorders>
              <w:top w:val="nil"/>
              <w:left w:val="nil"/>
              <w:bottom w:val="single" w:color="auto" w:sz="4" w:space="0"/>
              <w:right w:val="single" w:color="000000" w:sz="4" w:space="0"/>
            </w:tcBorders>
            <w:noWrap w:val="0"/>
            <w:vAlign w:val="center"/>
          </w:tcPr>
          <w:p w14:paraId="2D98894D">
            <w:pPr>
              <w:jc w:val="right"/>
              <w:rPr>
                <w:rFonts w:ascii="宋体" w:hAnsi="宋体" w:eastAsia="宋体" w:cs="Arial"/>
                <w:kern w:val="0"/>
                <w:sz w:val="18"/>
                <w:szCs w:val="18"/>
              </w:rPr>
            </w:pPr>
          </w:p>
        </w:tc>
        <w:tc>
          <w:tcPr>
            <w:tcW w:w="641" w:type="dxa"/>
            <w:tcBorders>
              <w:top w:val="nil"/>
              <w:left w:val="nil"/>
              <w:bottom w:val="single" w:color="auto" w:sz="4" w:space="0"/>
              <w:right w:val="single" w:color="000000" w:sz="4" w:space="0"/>
            </w:tcBorders>
            <w:noWrap w:val="0"/>
            <w:vAlign w:val="center"/>
          </w:tcPr>
          <w:p w14:paraId="7862B037">
            <w:pPr>
              <w:jc w:val="right"/>
              <w:rPr>
                <w:rFonts w:ascii="宋体" w:hAnsi="宋体" w:eastAsia="宋体" w:cs="Arial"/>
                <w:kern w:val="0"/>
                <w:sz w:val="18"/>
                <w:szCs w:val="18"/>
              </w:rPr>
            </w:pPr>
          </w:p>
        </w:tc>
      </w:tr>
      <w:tr w14:paraId="651E0002">
        <w:tblPrEx>
          <w:tblCellMar>
            <w:top w:w="0" w:type="dxa"/>
            <w:left w:w="108" w:type="dxa"/>
            <w:bottom w:w="0" w:type="dxa"/>
            <w:right w:w="108" w:type="dxa"/>
          </w:tblCellMar>
        </w:tblPrEx>
        <w:trPr>
          <w:gridAfter w:val="1"/>
          <w:wAfter w:w="71" w:type="dxa"/>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2ACEB552">
            <w:pPr>
              <w:keepNext w:val="0"/>
              <w:keepLines w:val="0"/>
              <w:widowControl/>
              <w:suppressLineNumbers w:val="0"/>
              <w:jc w:val="lef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22904</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A8A9C53">
            <w:pPr>
              <w:keepNext w:val="0"/>
              <w:keepLines w:val="0"/>
              <w:widowControl/>
              <w:suppressLineNumbers w:val="0"/>
              <w:jc w:val="lef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其他政府性基金及对应专项债务收入安排的支出</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5F1F70F0">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75A0F741">
            <w:pPr>
              <w:jc w:val="right"/>
              <w:rPr>
                <w:rFonts w:ascii="宋体" w:hAnsi="宋体" w:eastAsia="宋体" w:cs="Arial"/>
                <w:kern w:val="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0DAD0F4">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07" w:type="dxa"/>
            <w:gridSpan w:val="2"/>
            <w:tcBorders>
              <w:top w:val="single" w:color="auto" w:sz="4" w:space="0"/>
              <w:left w:val="single" w:color="auto" w:sz="4" w:space="0"/>
              <w:bottom w:val="single" w:color="auto" w:sz="4" w:space="0"/>
              <w:right w:val="single" w:color="auto" w:sz="4" w:space="0"/>
            </w:tcBorders>
            <w:noWrap w:val="0"/>
            <w:vAlign w:val="center"/>
          </w:tcPr>
          <w:p w14:paraId="76F08609">
            <w:pPr>
              <w:jc w:val="right"/>
              <w:rPr>
                <w:rFonts w:ascii="宋体" w:hAnsi="宋体" w:eastAsia="宋体" w:cs="Arial"/>
                <w:kern w:val="0"/>
                <w:sz w:val="18"/>
                <w:szCs w:val="18"/>
              </w:rPr>
            </w:pP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0F9783BE">
            <w:pPr>
              <w:jc w:val="right"/>
              <w:rPr>
                <w:rFonts w:ascii="宋体" w:hAnsi="宋体" w:eastAsia="宋体" w:cs="Arial"/>
                <w:kern w:val="0"/>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4DDA4A3D">
            <w:pPr>
              <w:jc w:val="right"/>
              <w:rPr>
                <w:rFonts w:ascii="宋体" w:hAnsi="宋体" w:eastAsia="宋体" w:cs="Arial"/>
                <w:kern w:val="0"/>
                <w:sz w:val="18"/>
                <w:szCs w:val="18"/>
              </w:rPr>
            </w:pPr>
          </w:p>
        </w:tc>
        <w:tc>
          <w:tcPr>
            <w:tcW w:w="580" w:type="dxa"/>
            <w:gridSpan w:val="2"/>
            <w:tcBorders>
              <w:top w:val="single" w:color="auto" w:sz="4" w:space="0"/>
              <w:left w:val="single" w:color="auto" w:sz="4" w:space="0"/>
              <w:bottom w:val="single" w:color="auto" w:sz="4" w:space="0"/>
              <w:right w:val="single" w:color="auto" w:sz="4" w:space="0"/>
            </w:tcBorders>
            <w:noWrap w:val="0"/>
            <w:vAlign w:val="center"/>
          </w:tcPr>
          <w:p w14:paraId="567B82DF">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05" w:type="dxa"/>
            <w:gridSpan w:val="2"/>
            <w:tcBorders>
              <w:top w:val="single" w:color="auto" w:sz="4" w:space="0"/>
              <w:left w:val="single" w:color="auto" w:sz="4" w:space="0"/>
              <w:bottom w:val="single" w:color="auto" w:sz="4" w:space="0"/>
              <w:right w:val="single" w:color="auto" w:sz="4" w:space="0"/>
            </w:tcBorders>
            <w:noWrap w:val="0"/>
            <w:vAlign w:val="center"/>
          </w:tcPr>
          <w:p w14:paraId="4E8B07E8">
            <w:pPr>
              <w:jc w:val="right"/>
              <w:rPr>
                <w:rFonts w:ascii="宋体" w:hAnsi="宋体" w:eastAsia="宋体" w:cs="Arial"/>
                <w:kern w:val="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9CA7420">
            <w:pPr>
              <w:keepNext w:val="0"/>
              <w:keepLines w:val="0"/>
              <w:widowControl/>
              <w:suppressLineNumbers w:val="0"/>
              <w:jc w:val="right"/>
              <w:textAlignment w:val="center"/>
              <w:rPr>
                <w:rFonts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80" w:type="dxa"/>
            <w:gridSpan w:val="2"/>
            <w:tcBorders>
              <w:top w:val="single" w:color="auto" w:sz="4" w:space="0"/>
              <w:left w:val="single" w:color="auto" w:sz="4" w:space="0"/>
              <w:bottom w:val="single" w:color="auto" w:sz="4" w:space="0"/>
              <w:right w:val="single" w:color="auto" w:sz="4" w:space="0"/>
            </w:tcBorders>
            <w:noWrap w:val="0"/>
            <w:vAlign w:val="center"/>
          </w:tcPr>
          <w:p w14:paraId="0FF74AD8">
            <w:pPr>
              <w:jc w:val="right"/>
              <w:rPr>
                <w:rFonts w:ascii="宋体" w:hAnsi="宋体" w:eastAsia="宋体" w:cs="Arial"/>
                <w:kern w:val="0"/>
                <w:sz w:val="18"/>
                <w:szCs w:val="18"/>
              </w:rPr>
            </w:pP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232B64D3">
            <w:pPr>
              <w:jc w:val="right"/>
              <w:rPr>
                <w:rFonts w:ascii="宋体" w:hAnsi="宋体" w:eastAsia="宋体" w:cs="Arial"/>
                <w:kern w:val="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16D28510">
            <w:pPr>
              <w:jc w:val="right"/>
              <w:rPr>
                <w:rFonts w:ascii="宋体" w:hAnsi="宋体" w:eastAsia="宋体" w:cs="Arial"/>
                <w:kern w:val="0"/>
                <w:sz w:val="18"/>
                <w:szCs w:val="1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14:paraId="0951E404">
            <w:pPr>
              <w:jc w:val="right"/>
              <w:rPr>
                <w:rFonts w:ascii="宋体" w:hAnsi="宋体" w:eastAsia="宋体" w:cs="Arial"/>
                <w:kern w:val="0"/>
                <w:sz w:val="18"/>
                <w:szCs w:val="18"/>
              </w:rPr>
            </w:pPr>
          </w:p>
        </w:tc>
      </w:tr>
      <w:tr w14:paraId="65EE5E75">
        <w:tblPrEx>
          <w:tblCellMar>
            <w:top w:w="0" w:type="dxa"/>
            <w:left w:w="108" w:type="dxa"/>
            <w:bottom w:w="0" w:type="dxa"/>
            <w:right w:w="108" w:type="dxa"/>
          </w:tblCellMar>
        </w:tblPrEx>
        <w:trPr>
          <w:gridAfter w:val="1"/>
          <w:wAfter w:w="71" w:type="dxa"/>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6170C183">
            <w:pPr>
              <w:keepNext w:val="0"/>
              <w:keepLines w:val="0"/>
              <w:widowControl/>
              <w:suppressLineNumbers w:val="0"/>
              <w:jc w:val="left"/>
              <w:textAlignment w:val="center"/>
              <w:rPr>
                <w:rFonts w:hint="eastAsia"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2290402</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E9F79E2">
            <w:pPr>
              <w:keepNext w:val="0"/>
              <w:keepLines w:val="0"/>
              <w:widowControl/>
              <w:suppressLineNumbers w:val="0"/>
              <w:jc w:val="left"/>
              <w:textAlignment w:val="center"/>
              <w:rPr>
                <w:rFonts w:hint="eastAsia"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 xml:space="preserve">  其他地方自行试点项目收益专项债券收入安排的支出</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48EF546D">
            <w:pPr>
              <w:keepNext w:val="0"/>
              <w:keepLines w:val="0"/>
              <w:widowControl/>
              <w:suppressLineNumbers w:val="0"/>
              <w:jc w:val="right"/>
              <w:textAlignment w:val="center"/>
              <w:rPr>
                <w:rFonts w:hint="eastAsia"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3303D8D4">
            <w:pPr>
              <w:jc w:val="right"/>
              <w:rPr>
                <w:rFonts w:hint="eastAsia" w:ascii="宋体" w:hAnsi="宋体" w:eastAsia="宋体" w:cs="Arial"/>
                <w:kern w:val="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7407E3E8">
            <w:pPr>
              <w:keepNext w:val="0"/>
              <w:keepLines w:val="0"/>
              <w:widowControl/>
              <w:suppressLineNumbers w:val="0"/>
              <w:jc w:val="right"/>
              <w:textAlignment w:val="center"/>
              <w:rPr>
                <w:rFonts w:hint="eastAsia"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07" w:type="dxa"/>
            <w:gridSpan w:val="2"/>
            <w:tcBorders>
              <w:top w:val="single" w:color="auto" w:sz="4" w:space="0"/>
              <w:left w:val="single" w:color="auto" w:sz="4" w:space="0"/>
              <w:bottom w:val="single" w:color="auto" w:sz="4" w:space="0"/>
              <w:right w:val="single" w:color="auto" w:sz="4" w:space="0"/>
            </w:tcBorders>
            <w:noWrap w:val="0"/>
            <w:vAlign w:val="center"/>
          </w:tcPr>
          <w:p w14:paraId="06AABB53">
            <w:pPr>
              <w:jc w:val="right"/>
              <w:rPr>
                <w:rFonts w:hint="eastAsia" w:ascii="宋体" w:hAnsi="宋体" w:eastAsia="宋体" w:cs="Arial"/>
                <w:kern w:val="0"/>
                <w:sz w:val="18"/>
                <w:szCs w:val="18"/>
              </w:rPr>
            </w:pP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64E5CB8F">
            <w:pPr>
              <w:jc w:val="right"/>
              <w:rPr>
                <w:rFonts w:hint="eastAsia" w:ascii="宋体" w:hAnsi="宋体" w:eastAsia="宋体" w:cs="Arial"/>
                <w:kern w:val="0"/>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3859EC18">
            <w:pPr>
              <w:jc w:val="right"/>
              <w:rPr>
                <w:rFonts w:hint="eastAsia" w:ascii="宋体" w:hAnsi="宋体" w:eastAsia="宋体" w:cs="Arial"/>
                <w:kern w:val="0"/>
                <w:sz w:val="18"/>
                <w:szCs w:val="18"/>
              </w:rPr>
            </w:pPr>
          </w:p>
        </w:tc>
        <w:tc>
          <w:tcPr>
            <w:tcW w:w="580" w:type="dxa"/>
            <w:gridSpan w:val="2"/>
            <w:tcBorders>
              <w:top w:val="single" w:color="auto" w:sz="4" w:space="0"/>
              <w:left w:val="single" w:color="auto" w:sz="4" w:space="0"/>
              <w:bottom w:val="single" w:color="auto" w:sz="4" w:space="0"/>
              <w:right w:val="single" w:color="auto" w:sz="4" w:space="0"/>
            </w:tcBorders>
            <w:noWrap w:val="0"/>
            <w:vAlign w:val="center"/>
          </w:tcPr>
          <w:p w14:paraId="6C5A1151">
            <w:pPr>
              <w:keepNext w:val="0"/>
              <w:keepLines w:val="0"/>
              <w:widowControl/>
              <w:suppressLineNumbers w:val="0"/>
              <w:jc w:val="right"/>
              <w:textAlignment w:val="center"/>
              <w:rPr>
                <w:rFonts w:hint="eastAsia"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05" w:type="dxa"/>
            <w:gridSpan w:val="2"/>
            <w:tcBorders>
              <w:top w:val="single" w:color="auto" w:sz="4" w:space="0"/>
              <w:left w:val="single" w:color="auto" w:sz="4" w:space="0"/>
              <w:bottom w:val="single" w:color="auto" w:sz="4" w:space="0"/>
              <w:right w:val="single" w:color="auto" w:sz="4" w:space="0"/>
            </w:tcBorders>
            <w:noWrap w:val="0"/>
            <w:vAlign w:val="center"/>
          </w:tcPr>
          <w:p w14:paraId="54F4014A">
            <w:pPr>
              <w:jc w:val="right"/>
              <w:rPr>
                <w:rFonts w:hint="eastAsia" w:ascii="宋体" w:hAnsi="宋体" w:eastAsia="宋体" w:cs="Arial"/>
                <w:kern w:val="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D0ABDFD">
            <w:pPr>
              <w:keepNext w:val="0"/>
              <w:keepLines w:val="0"/>
              <w:widowControl/>
              <w:suppressLineNumbers w:val="0"/>
              <w:jc w:val="right"/>
              <w:textAlignment w:val="center"/>
              <w:rPr>
                <w:rFonts w:hint="eastAsia" w:ascii="宋体" w:hAnsi="宋体" w:eastAsia="宋体" w:cs="Arial"/>
                <w:kern w:val="0"/>
                <w:sz w:val="18"/>
                <w:szCs w:val="18"/>
              </w:rPr>
            </w:pPr>
            <w:r>
              <w:rPr>
                <w:rFonts w:hint="eastAsia" w:ascii="宋体" w:hAnsi="宋体" w:eastAsia="宋体" w:cs="宋体"/>
                <w:i w:val="0"/>
                <w:iCs w:val="0"/>
                <w:color w:val="000000"/>
                <w:kern w:val="0"/>
                <w:sz w:val="18"/>
                <w:szCs w:val="18"/>
                <w:u w:val="none"/>
                <w:lang w:val="en-US" w:eastAsia="zh-CN" w:bidi="ar"/>
              </w:rPr>
              <w:t>3328.03</w:t>
            </w:r>
          </w:p>
        </w:tc>
        <w:tc>
          <w:tcPr>
            <w:tcW w:w="480" w:type="dxa"/>
            <w:gridSpan w:val="2"/>
            <w:tcBorders>
              <w:top w:val="single" w:color="auto" w:sz="4" w:space="0"/>
              <w:left w:val="single" w:color="auto" w:sz="4" w:space="0"/>
              <w:bottom w:val="single" w:color="auto" w:sz="4" w:space="0"/>
              <w:right w:val="single" w:color="auto" w:sz="4" w:space="0"/>
            </w:tcBorders>
            <w:noWrap w:val="0"/>
            <w:vAlign w:val="center"/>
          </w:tcPr>
          <w:p w14:paraId="64215405">
            <w:pPr>
              <w:jc w:val="right"/>
              <w:rPr>
                <w:rFonts w:hint="eastAsia" w:ascii="宋体" w:hAnsi="宋体" w:eastAsia="宋体" w:cs="Arial"/>
                <w:kern w:val="0"/>
                <w:sz w:val="18"/>
                <w:szCs w:val="18"/>
              </w:rPr>
            </w:pP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4AB2699B">
            <w:pPr>
              <w:jc w:val="right"/>
              <w:rPr>
                <w:rFonts w:hint="eastAsia" w:ascii="宋体" w:hAnsi="宋体" w:eastAsia="宋体" w:cs="Arial"/>
                <w:kern w:val="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109D0883">
            <w:pPr>
              <w:jc w:val="right"/>
              <w:rPr>
                <w:rFonts w:hint="eastAsia" w:ascii="宋体" w:hAnsi="宋体" w:eastAsia="宋体" w:cs="Arial"/>
                <w:kern w:val="0"/>
                <w:sz w:val="18"/>
                <w:szCs w:val="18"/>
              </w:rPr>
            </w:pPr>
          </w:p>
        </w:tc>
        <w:tc>
          <w:tcPr>
            <w:tcW w:w="641" w:type="dxa"/>
            <w:tcBorders>
              <w:top w:val="single" w:color="auto" w:sz="4" w:space="0"/>
              <w:left w:val="single" w:color="auto" w:sz="4" w:space="0"/>
              <w:bottom w:val="single" w:color="auto" w:sz="4" w:space="0"/>
              <w:right w:val="single" w:color="auto" w:sz="4" w:space="0"/>
            </w:tcBorders>
            <w:noWrap w:val="0"/>
            <w:vAlign w:val="center"/>
          </w:tcPr>
          <w:p w14:paraId="4FE66A6B">
            <w:pPr>
              <w:jc w:val="right"/>
              <w:rPr>
                <w:rFonts w:hint="eastAsia" w:ascii="宋体" w:hAnsi="宋体" w:eastAsia="宋体" w:cs="Arial"/>
                <w:kern w:val="0"/>
                <w:sz w:val="18"/>
                <w:szCs w:val="18"/>
              </w:rPr>
            </w:pPr>
          </w:p>
        </w:tc>
      </w:tr>
      <w:tr w14:paraId="5EF102F6">
        <w:tblPrEx>
          <w:tblCellMar>
            <w:top w:w="0" w:type="dxa"/>
            <w:left w:w="108" w:type="dxa"/>
            <w:bottom w:w="0" w:type="dxa"/>
            <w:right w:w="108" w:type="dxa"/>
          </w:tblCellMar>
        </w:tblPrEx>
        <w:trPr>
          <w:gridAfter w:val="1"/>
          <w:wAfter w:w="71" w:type="dxa"/>
          <w:trHeight w:val="595" w:hRule="atLeast"/>
        </w:trPr>
        <w:tc>
          <w:tcPr>
            <w:tcW w:w="8892" w:type="dxa"/>
            <w:gridSpan w:val="23"/>
            <w:tcBorders>
              <w:top w:val="single" w:color="auto" w:sz="4" w:space="0"/>
              <w:left w:val="nil"/>
              <w:bottom w:val="nil"/>
              <w:right w:val="nil"/>
            </w:tcBorders>
            <w:noWrap w:val="0"/>
            <w:vAlign w:val="center"/>
          </w:tcPr>
          <w:p w14:paraId="0E9CC5A6">
            <w:pPr>
              <w:widowControl/>
              <w:tabs>
                <w:tab w:val="left" w:pos="885"/>
              </w:tabs>
              <w:jc w:val="left"/>
              <w:rPr>
                <w:rFonts w:hint="eastAsia" w:ascii="宋体" w:hAnsi="宋体" w:eastAsia="宋体" w:cs="Arial"/>
                <w:kern w:val="0"/>
                <w:sz w:val="22"/>
                <w:szCs w:val="22"/>
              </w:rPr>
            </w:pPr>
            <w:r>
              <w:rPr>
                <w:rFonts w:hint="eastAsia" w:ascii="宋体" w:hAnsi="宋体" w:eastAsia="宋体" w:cs="Arial"/>
                <w:kern w:val="0"/>
                <w:sz w:val="22"/>
                <w:szCs w:val="22"/>
              </w:rPr>
              <w:t>注：本表反映单位本年度政府性基金预算财政拨款收入、支出及结转和结余情况。本套报表金额单位转换成万元时，因四舍五入可能存在尾数误差。</w:t>
            </w:r>
          </w:p>
          <w:p w14:paraId="5440C1C4">
            <w:pPr>
              <w:widowControl/>
              <w:tabs>
                <w:tab w:val="left" w:pos="885"/>
              </w:tabs>
              <w:jc w:val="left"/>
              <w:rPr>
                <w:rFonts w:hint="eastAsia" w:ascii="宋体" w:hAnsi="宋体" w:eastAsia="宋体" w:cs="Arial"/>
                <w:kern w:val="0"/>
                <w:sz w:val="22"/>
                <w:szCs w:val="22"/>
              </w:rPr>
            </w:pPr>
          </w:p>
        </w:tc>
      </w:tr>
    </w:tbl>
    <w:p w14:paraId="65F24872">
      <w:pPr>
        <w:jc w:val="both"/>
        <w:rPr>
          <w:rFonts w:hint="eastAsia" w:ascii="黑体" w:hAnsi="黑体" w:eastAsia="黑体"/>
          <w:szCs w:val="32"/>
        </w:rPr>
      </w:pPr>
    </w:p>
    <w:p w14:paraId="67F9A232">
      <w:pPr>
        <w:jc w:val="both"/>
        <w:rPr>
          <w:rFonts w:hint="eastAsia" w:ascii="黑体" w:hAnsi="黑体" w:eastAsia="黑体"/>
          <w:szCs w:val="32"/>
        </w:rPr>
      </w:pPr>
    </w:p>
    <w:p w14:paraId="0E1EB8BC">
      <w:pPr>
        <w:jc w:val="both"/>
        <w:rPr>
          <w:rFonts w:hint="eastAsia" w:ascii="黑体" w:hAnsi="黑体" w:eastAsia="黑体"/>
          <w:szCs w:val="32"/>
        </w:rPr>
      </w:pPr>
    </w:p>
    <w:p w14:paraId="0FCF1471">
      <w:pPr>
        <w:jc w:val="both"/>
        <w:rPr>
          <w:rFonts w:hint="eastAsia" w:ascii="黑体" w:hAnsi="黑体" w:eastAsia="黑体"/>
          <w:szCs w:val="32"/>
        </w:rPr>
      </w:pPr>
    </w:p>
    <w:p w14:paraId="4BB0FAA7">
      <w:pPr>
        <w:jc w:val="both"/>
        <w:rPr>
          <w:rFonts w:hint="eastAsia" w:ascii="黑体" w:hAnsi="黑体" w:eastAsia="黑体"/>
          <w:szCs w:val="32"/>
        </w:rPr>
      </w:pPr>
    </w:p>
    <w:p w14:paraId="50DD3A5E">
      <w:pPr>
        <w:jc w:val="center"/>
        <w:rPr>
          <w:rFonts w:hint="eastAsia" w:ascii="黑体" w:hAnsi="黑体" w:eastAsia="黑体"/>
          <w:szCs w:val="32"/>
        </w:rPr>
      </w:pPr>
      <w:r>
        <w:rPr>
          <w:rFonts w:hint="eastAsia" w:ascii="黑体" w:hAnsi="黑体" w:eastAsia="黑体"/>
          <w:szCs w:val="32"/>
        </w:rPr>
        <w:t>国有资本经营预算财政拨款支出决算表</w:t>
      </w:r>
    </w:p>
    <w:tbl>
      <w:tblPr>
        <w:tblStyle w:val="7"/>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16DDF91B">
        <w:tblPrEx>
          <w:tblCellMar>
            <w:top w:w="15" w:type="dxa"/>
            <w:left w:w="108" w:type="dxa"/>
            <w:bottom w:w="15" w:type="dxa"/>
            <w:right w:w="108" w:type="dxa"/>
          </w:tblCellMar>
        </w:tblPrEx>
        <w:trPr>
          <w:trHeight w:val="360" w:hRule="atLeast"/>
        </w:trPr>
        <w:tc>
          <w:tcPr>
            <w:tcW w:w="8779" w:type="dxa"/>
            <w:gridSpan w:val="7"/>
            <w:noWrap w:val="0"/>
            <w:vAlign w:val="bottom"/>
          </w:tcPr>
          <w:p w14:paraId="023D06D1">
            <w:pPr>
              <w:widowControl/>
              <w:jc w:val="right"/>
              <w:rPr>
                <w:rFonts w:hint="eastAsia" w:ascii="宋体" w:hAnsi="宋体" w:eastAsia="宋体" w:cs="Arial"/>
                <w:kern w:val="0"/>
                <w:sz w:val="22"/>
                <w:szCs w:val="22"/>
              </w:rPr>
            </w:pPr>
            <w:r>
              <w:rPr>
                <w:rFonts w:hint="eastAsia" w:ascii="宋体" w:hAnsi="宋体" w:eastAsia="宋体" w:cs="Arial"/>
                <w:kern w:val="0"/>
                <w:sz w:val="22"/>
                <w:szCs w:val="22"/>
              </w:rPr>
              <w:t>公开08表</w:t>
            </w:r>
          </w:p>
        </w:tc>
      </w:tr>
      <w:tr w14:paraId="5FFCD68E">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1CAE1720">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单位：枞阳县中医院                                                 金额单位：万元</w:t>
            </w:r>
          </w:p>
        </w:tc>
      </w:tr>
      <w:tr w14:paraId="24451EAB">
        <w:tblPrEx>
          <w:tblCellMar>
            <w:top w:w="15" w:type="dxa"/>
            <w:left w:w="108" w:type="dxa"/>
            <w:bottom w:w="15" w:type="dxa"/>
            <w:right w:w="108" w:type="dxa"/>
          </w:tblCellMar>
        </w:tblPrEx>
        <w:trPr>
          <w:trHeight w:val="335"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14572D3">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科目代码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68D281D1">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62E3755E">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本年支出</w:t>
            </w:r>
          </w:p>
        </w:tc>
      </w:tr>
      <w:tr w14:paraId="2E1C56F9">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8228ED5">
            <w:pPr>
              <w:widowControl/>
              <w:jc w:val="center"/>
              <w:rPr>
                <w:rFonts w:hint="eastAsia"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24C5DEC7">
            <w:pPr>
              <w:widowControl/>
              <w:jc w:val="center"/>
              <w:rPr>
                <w:rFonts w:hint="eastAsia" w:ascii="宋体" w:hAnsi="宋体" w:eastAsia="宋体" w:cs="Arial"/>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13E47216">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11D669FE">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34DECD40">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项目支出</w:t>
            </w:r>
          </w:p>
        </w:tc>
      </w:tr>
      <w:tr w14:paraId="69B06979">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7566DEF">
            <w:pPr>
              <w:widowControl/>
              <w:jc w:val="center"/>
              <w:rPr>
                <w:rFonts w:hint="eastAsia"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2F83FFBD">
            <w:pPr>
              <w:widowControl/>
              <w:jc w:val="center"/>
              <w:rPr>
                <w:rFonts w:hint="eastAsia" w:ascii="宋体" w:hAnsi="宋体" w:eastAsia="宋体" w:cs="Arial"/>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1647CBF3">
            <w:pPr>
              <w:widowControl/>
              <w:jc w:val="center"/>
              <w:rPr>
                <w:rFonts w:hint="eastAsia" w:ascii="宋体" w:hAnsi="宋体" w:eastAsia="宋体" w:cs="Arial"/>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5F92ACD3">
            <w:pPr>
              <w:widowControl/>
              <w:jc w:val="center"/>
              <w:rPr>
                <w:rFonts w:hint="eastAsia" w:ascii="宋体" w:hAnsi="宋体" w:eastAsia="宋体" w:cs="Arial"/>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3E45EDF6">
            <w:pPr>
              <w:widowControl/>
              <w:jc w:val="center"/>
              <w:rPr>
                <w:rFonts w:hint="eastAsia" w:ascii="宋体" w:hAnsi="宋体" w:eastAsia="宋体" w:cs="Arial"/>
                <w:kern w:val="0"/>
                <w:sz w:val="22"/>
                <w:szCs w:val="22"/>
              </w:rPr>
            </w:pPr>
          </w:p>
        </w:tc>
      </w:tr>
      <w:tr w14:paraId="6AD680B4">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759815D">
            <w:pPr>
              <w:widowControl/>
              <w:jc w:val="center"/>
              <w:rPr>
                <w:rFonts w:hint="eastAsia"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A346EF7">
            <w:pPr>
              <w:widowControl/>
              <w:jc w:val="center"/>
              <w:rPr>
                <w:rFonts w:hint="eastAsia" w:ascii="宋体" w:hAnsi="宋体" w:eastAsia="宋体" w:cs="Arial"/>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7537B06A">
            <w:pPr>
              <w:widowControl/>
              <w:jc w:val="center"/>
              <w:rPr>
                <w:rFonts w:hint="eastAsia" w:ascii="宋体" w:hAnsi="宋体" w:eastAsia="宋体" w:cs="Arial"/>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0C2EB81">
            <w:pPr>
              <w:widowControl/>
              <w:jc w:val="center"/>
              <w:rPr>
                <w:rFonts w:hint="eastAsia" w:ascii="宋体" w:hAnsi="宋体" w:eastAsia="宋体" w:cs="Arial"/>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345973EB">
            <w:pPr>
              <w:widowControl/>
              <w:jc w:val="center"/>
              <w:rPr>
                <w:rFonts w:hint="eastAsia" w:ascii="宋体" w:hAnsi="宋体" w:eastAsia="宋体" w:cs="Arial"/>
                <w:kern w:val="0"/>
                <w:sz w:val="22"/>
                <w:szCs w:val="22"/>
              </w:rPr>
            </w:pPr>
          </w:p>
        </w:tc>
      </w:tr>
      <w:tr w14:paraId="201CE740">
        <w:tblPrEx>
          <w:tblCellMar>
            <w:top w:w="15" w:type="dxa"/>
            <w:left w:w="108" w:type="dxa"/>
            <w:bottom w:w="15" w:type="dxa"/>
            <w:right w:w="108" w:type="dxa"/>
          </w:tblCellMar>
        </w:tblPrEx>
        <w:trPr>
          <w:trHeight w:val="376"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140E427C">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12447D97">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2E625E6">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E1549FB">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37B7DE9">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E28EB81">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356E3726">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3</w:t>
            </w:r>
          </w:p>
        </w:tc>
      </w:tr>
      <w:tr w14:paraId="0E131989">
        <w:tblPrEx>
          <w:tblCellMar>
            <w:top w:w="15" w:type="dxa"/>
            <w:left w:w="108" w:type="dxa"/>
            <w:bottom w:w="15" w:type="dxa"/>
            <w:right w:w="108" w:type="dxa"/>
          </w:tblCellMar>
        </w:tblPrEx>
        <w:trPr>
          <w:trHeight w:val="387"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768C264F">
            <w:pPr>
              <w:widowControl/>
              <w:jc w:val="center"/>
              <w:rPr>
                <w:rFonts w:hint="eastAsia" w:ascii="宋体" w:hAnsi="宋体" w:eastAsia="宋体" w:cs="Arial"/>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D844602">
            <w:pPr>
              <w:widowControl/>
              <w:jc w:val="center"/>
              <w:rPr>
                <w:rFonts w:hint="eastAsia" w:ascii="宋体" w:hAnsi="宋体" w:eastAsia="宋体" w:cs="Arial"/>
                <w:kern w:val="0"/>
                <w:sz w:val="22"/>
                <w:szCs w:val="22"/>
              </w:rPr>
            </w:pPr>
            <w:r>
              <w:rPr>
                <w:rFonts w:hint="eastAsia" w:ascii="宋体" w:hAnsi="宋体" w:eastAsia="宋体" w:cs="Arial"/>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EFB752B">
            <w:pPr>
              <w:widowControl/>
              <w:jc w:val="center"/>
              <w:rPr>
                <w:rFonts w:hint="eastAsia" w:ascii="宋体" w:hAnsi="宋体" w:eastAsia="宋体" w:cs="Arial"/>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B4E66BE">
            <w:pPr>
              <w:widowControl/>
              <w:jc w:val="center"/>
              <w:rPr>
                <w:rFonts w:hint="eastAsia" w:ascii="宋体" w:hAnsi="宋体" w:eastAsia="宋体" w:cs="Arial"/>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005AFB6">
            <w:pPr>
              <w:widowControl/>
              <w:jc w:val="center"/>
              <w:rPr>
                <w:rFonts w:hint="eastAsia" w:ascii="宋体" w:hAnsi="宋体" w:eastAsia="宋体" w:cs="Arial"/>
                <w:kern w:val="0"/>
                <w:sz w:val="22"/>
                <w:szCs w:val="22"/>
              </w:rPr>
            </w:pPr>
          </w:p>
        </w:tc>
      </w:tr>
      <w:tr w14:paraId="377DF098">
        <w:tblPrEx>
          <w:tblCellMar>
            <w:top w:w="15" w:type="dxa"/>
            <w:left w:w="108" w:type="dxa"/>
            <w:bottom w:w="15" w:type="dxa"/>
            <w:right w:w="108" w:type="dxa"/>
          </w:tblCellMar>
        </w:tblPrEx>
        <w:trPr>
          <w:trHeight w:val="386"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6192F98A">
            <w:pPr>
              <w:widowControl/>
              <w:jc w:val="center"/>
              <w:rPr>
                <w:rFonts w:hint="eastAsia" w:ascii="宋体" w:hAnsi="宋体" w:eastAsia="宋体" w:cs="Arial"/>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40C28F4">
            <w:pPr>
              <w:widowControl/>
              <w:jc w:val="center"/>
              <w:rPr>
                <w:rFonts w:hint="eastAsia" w:ascii="宋体" w:hAnsi="宋体" w:eastAsia="宋体" w:cs="Arial"/>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39B2F05">
            <w:pPr>
              <w:widowControl/>
              <w:jc w:val="center"/>
              <w:rPr>
                <w:rFonts w:hint="eastAsia" w:ascii="宋体" w:hAnsi="宋体" w:eastAsia="宋体" w:cs="Arial"/>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936EBD6">
            <w:pPr>
              <w:widowControl/>
              <w:jc w:val="center"/>
              <w:rPr>
                <w:rFonts w:hint="eastAsia" w:ascii="宋体" w:hAnsi="宋体" w:eastAsia="宋体" w:cs="Arial"/>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E1C5080">
            <w:pPr>
              <w:widowControl/>
              <w:jc w:val="center"/>
              <w:rPr>
                <w:rFonts w:hint="eastAsia" w:ascii="宋体" w:hAnsi="宋体" w:eastAsia="宋体" w:cs="Arial"/>
                <w:kern w:val="0"/>
                <w:sz w:val="22"/>
                <w:szCs w:val="22"/>
              </w:rPr>
            </w:pPr>
          </w:p>
        </w:tc>
      </w:tr>
      <w:tr w14:paraId="12004D5C">
        <w:tblPrEx>
          <w:tblCellMar>
            <w:top w:w="15" w:type="dxa"/>
            <w:left w:w="108" w:type="dxa"/>
            <w:bottom w:w="15" w:type="dxa"/>
            <w:right w:w="108" w:type="dxa"/>
          </w:tblCellMar>
        </w:tblPrEx>
        <w:trPr>
          <w:trHeight w:val="598" w:hRule="atLeast"/>
        </w:trPr>
        <w:tc>
          <w:tcPr>
            <w:tcW w:w="8779" w:type="dxa"/>
            <w:gridSpan w:val="7"/>
            <w:tcBorders>
              <w:top w:val="single" w:color="auto" w:sz="4" w:space="0"/>
              <w:left w:val="nil"/>
              <w:bottom w:val="nil"/>
              <w:right w:val="nil"/>
            </w:tcBorders>
            <w:noWrap w:val="0"/>
            <w:vAlign w:val="center"/>
          </w:tcPr>
          <w:p w14:paraId="0D49357C">
            <w:pPr>
              <w:widowControl/>
              <w:jc w:val="left"/>
              <w:rPr>
                <w:rFonts w:hint="eastAsia" w:ascii="宋体" w:hAnsi="宋体" w:eastAsia="宋体" w:cs="Arial"/>
                <w:kern w:val="0"/>
                <w:sz w:val="22"/>
                <w:szCs w:val="22"/>
              </w:rPr>
            </w:pPr>
            <w:r>
              <w:rPr>
                <w:rFonts w:hint="eastAsia" w:ascii="宋体" w:hAnsi="宋体" w:eastAsia="宋体" w:cs="Arial"/>
                <w:kern w:val="0"/>
                <w:sz w:val="22"/>
                <w:szCs w:val="22"/>
              </w:rPr>
              <w:t>说明：枞阳县中医院没有国有资本经营预算财政拨款安排的支出，故本表无数据。</w:t>
            </w:r>
          </w:p>
          <w:p w14:paraId="67E39674">
            <w:pPr>
              <w:widowControl/>
              <w:jc w:val="left"/>
              <w:rPr>
                <w:rFonts w:hint="eastAsia" w:ascii="宋体" w:hAnsi="宋体" w:eastAsia="宋体" w:cs="Arial"/>
                <w:kern w:val="0"/>
                <w:sz w:val="22"/>
                <w:szCs w:val="22"/>
              </w:rPr>
            </w:pPr>
          </w:p>
        </w:tc>
      </w:tr>
    </w:tbl>
    <w:p w14:paraId="05AA7C27">
      <w:pPr>
        <w:jc w:val="center"/>
        <w:rPr>
          <w:rFonts w:hint="eastAsia" w:ascii="黑体" w:hAnsi="黑体" w:eastAsia="黑体"/>
          <w:spacing w:val="-11"/>
          <w:sz w:val="36"/>
          <w:szCs w:val="36"/>
        </w:rPr>
      </w:pPr>
    </w:p>
    <w:p w14:paraId="5AB01756">
      <w:pPr>
        <w:jc w:val="center"/>
        <w:rPr>
          <w:rFonts w:hint="eastAsia" w:ascii="黑体" w:hAnsi="黑体" w:eastAsia="黑体"/>
          <w:spacing w:val="-11"/>
          <w:sz w:val="36"/>
          <w:szCs w:val="36"/>
        </w:rPr>
      </w:pPr>
      <w:r>
        <w:rPr>
          <w:rFonts w:hint="eastAsia" w:ascii="黑体" w:hAnsi="黑体" w:eastAsia="黑体"/>
          <w:spacing w:val="-11"/>
          <w:sz w:val="36"/>
          <w:szCs w:val="36"/>
        </w:rPr>
        <w:t>第三部分 枞阳县中医院2022年度单位决算情况说明</w:t>
      </w:r>
    </w:p>
    <w:p w14:paraId="5B063AD4">
      <w:pPr>
        <w:ind w:firstLine="628" w:firstLineChars="200"/>
        <w:rPr>
          <w:rFonts w:hint="eastAsia" w:ascii="黑体" w:hAnsi="黑体" w:eastAsia="黑体"/>
          <w:szCs w:val="32"/>
        </w:rPr>
      </w:pPr>
    </w:p>
    <w:p w14:paraId="531FDB2F">
      <w:pPr>
        <w:ind w:firstLine="628" w:firstLineChars="200"/>
        <w:rPr>
          <w:rFonts w:hint="eastAsia" w:ascii="黑体" w:hAnsi="黑体" w:eastAsia="黑体"/>
          <w:szCs w:val="32"/>
        </w:rPr>
      </w:pPr>
      <w:r>
        <w:rPr>
          <w:rFonts w:hint="eastAsia" w:ascii="黑体" w:hAnsi="黑体" w:eastAsia="黑体"/>
          <w:szCs w:val="32"/>
        </w:rPr>
        <w:t>一、收入支出决算总体情况说明</w:t>
      </w:r>
    </w:p>
    <w:p w14:paraId="7EFB56EA">
      <w:pPr>
        <w:ind w:firstLine="628" w:firstLineChars="200"/>
        <w:rPr>
          <w:rFonts w:hint="eastAsia" w:ascii="仿宋_GB2312" w:hAnsi="仿宋"/>
          <w:szCs w:val="32"/>
        </w:rPr>
      </w:pPr>
      <w:r>
        <w:rPr>
          <w:rFonts w:hint="eastAsia" w:ascii="仿宋_GB2312" w:hAnsi="仿宋"/>
          <w:szCs w:val="32"/>
        </w:rPr>
        <w:t>2022年度收入总计14787.21万元（含使用非财政拨款结余、年初结转和结余）、支出总计14787.21万元（含结余分配、年末结转和结余）。与2021年相比，收、支总计各增加</w:t>
      </w:r>
      <w:r>
        <w:rPr>
          <w:rFonts w:hint="eastAsia" w:ascii="仿宋_GB2312" w:hAnsi="仿宋"/>
          <w:szCs w:val="32"/>
          <w:lang w:val="en-US" w:eastAsia="zh-CN"/>
        </w:rPr>
        <w:t>326.33</w:t>
      </w:r>
      <w:r>
        <w:rPr>
          <w:rFonts w:hint="eastAsia" w:ascii="仿宋_GB2312" w:hAnsi="仿宋"/>
          <w:szCs w:val="32"/>
        </w:rPr>
        <w:t>万元，增长</w:t>
      </w:r>
      <w:r>
        <w:rPr>
          <w:rFonts w:hint="eastAsia" w:ascii="仿宋_GB2312" w:hAnsi="仿宋"/>
          <w:szCs w:val="32"/>
          <w:lang w:val="en-US" w:eastAsia="zh-CN"/>
        </w:rPr>
        <w:t>2.26</w:t>
      </w:r>
      <w:r>
        <w:rPr>
          <w:rFonts w:hint="eastAsia" w:ascii="仿宋_GB2312" w:hAnsi="仿宋"/>
          <w:szCs w:val="32"/>
        </w:rPr>
        <w:t>%，主要原因</w:t>
      </w:r>
      <w:r>
        <w:rPr>
          <w:rFonts w:hint="eastAsia" w:ascii="仿宋_GB2312" w:hAnsi="仿宋"/>
          <w:szCs w:val="32"/>
          <w:lang w:eastAsia="zh-CN"/>
        </w:rPr>
        <w:t>是人员经费增加</w:t>
      </w:r>
      <w:r>
        <w:rPr>
          <w:rFonts w:hint="eastAsia" w:ascii="仿宋_GB2312" w:hAnsi="仿宋"/>
          <w:szCs w:val="32"/>
        </w:rPr>
        <w:t>。</w:t>
      </w:r>
    </w:p>
    <w:p w14:paraId="5773F99A">
      <w:pPr>
        <w:ind w:firstLine="628" w:firstLineChars="200"/>
        <w:rPr>
          <w:rFonts w:hint="eastAsia" w:ascii="黑体" w:hAnsi="仿宋" w:eastAsia="黑体"/>
          <w:szCs w:val="32"/>
        </w:rPr>
      </w:pPr>
      <w:r>
        <w:rPr>
          <w:rFonts w:hint="eastAsia" w:ascii="黑体" w:hAnsi="仿宋" w:eastAsia="黑体"/>
          <w:szCs w:val="32"/>
        </w:rPr>
        <w:t>二、收入决算情况说明</w:t>
      </w:r>
    </w:p>
    <w:p w14:paraId="39F90A51">
      <w:pPr>
        <w:ind w:firstLine="628" w:firstLineChars="200"/>
        <w:rPr>
          <w:rFonts w:hint="eastAsia" w:ascii="仿宋_GB2312" w:hAnsi="仿宋"/>
          <w:szCs w:val="32"/>
        </w:rPr>
      </w:pPr>
      <w:r>
        <w:rPr>
          <w:rFonts w:hint="eastAsia" w:ascii="仿宋_GB2312" w:hAnsi="仿宋"/>
          <w:szCs w:val="32"/>
        </w:rPr>
        <w:t>2022年度收入合计11134.75万元，其中：财政拨款收入2587.2</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23.24</w:t>
      </w:r>
      <w:r>
        <w:rPr>
          <w:rFonts w:hint="eastAsia" w:ascii="仿宋_GB2312" w:hAnsi="仿宋"/>
          <w:szCs w:val="32"/>
        </w:rPr>
        <w:t>%；事业收入8537.12万元，占</w:t>
      </w:r>
      <w:r>
        <w:rPr>
          <w:rFonts w:hint="eastAsia" w:ascii="仿宋_GB2312" w:hAnsi="仿宋"/>
          <w:szCs w:val="32"/>
          <w:lang w:val="en-US" w:eastAsia="zh-CN"/>
        </w:rPr>
        <w:t>76.67</w:t>
      </w:r>
      <w:r>
        <w:rPr>
          <w:rFonts w:hint="eastAsia" w:ascii="仿宋_GB2312" w:hAnsi="仿宋"/>
          <w:szCs w:val="32"/>
        </w:rPr>
        <w:t>%；经营收入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%；其他收入10.43万元，占</w:t>
      </w:r>
      <w:r>
        <w:rPr>
          <w:rFonts w:hint="eastAsia" w:ascii="仿宋_GB2312" w:hAnsi="仿宋"/>
          <w:szCs w:val="32"/>
          <w:lang w:val="en-US" w:eastAsia="zh-CN"/>
        </w:rPr>
        <w:t>0.09</w:t>
      </w:r>
      <w:r>
        <w:rPr>
          <w:rFonts w:hint="eastAsia" w:ascii="仿宋_GB2312" w:hAnsi="仿宋"/>
          <w:szCs w:val="32"/>
        </w:rPr>
        <w:t>%。</w:t>
      </w:r>
    </w:p>
    <w:p w14:paraId="1501EA7C">
      <w:pPr>
        <w:ind w:firstLine="628" w:firstLineChars="200"/>
        <w:rPr>
          <w:rFonts w:hint="eastAsia" w:ascii="黑体" w:hAnsi="仿宋" w:eastAsia="黑体"/>
          <w:szCs w:val="32"/>
        </w:rPr>
      </w:pPr>
      <w:r>
        <w:rPr>
          <w:rFonts w:hint="eastAsia" w:ascii="黑体" w:hAnsi="仿宋" w:eastAsia="黑体"/>
          <w:szCs w:val="32"/>
        </w:rPr>
        <w:t>三、支出决算情况说明</w:t>
      </w:r>
    </w:p>
    <w:p w14:paraId="589739C3">
      <w:pPr>
        <w:ind w:firstLine="628" w:firstLineChars="200"/>
        <w:rPr>
          <w:rFonts w:hint="eastAsia" w:ascii="仿宋_GB2312" w:hAnsi="仿宋"/>
          <w:szCs w:val="32"/>
        </w:rPr>
      </w:pPr>
      <w:r>
        <w:rPr>
          <w:rFonts w:hint="eastAsia" w:ascii="仿宋_GB2312" w:hAnsi="仿宋"/>
          <w:szCs w:val="32"/>
        </w:rPr>
        <w:t>2022年度支出合计14787.21万元，其中：基本支出10152.66万元，占</w:t>
      </w:r>
      <w:r>
        <w:rPr>
          <w:rFonts w:hint="eastAsia" w:ascii="仿宋_GB2312" w:hAnsi="仿宋"/>
          <w:szCs w:val="32"/>
          <w:lang w:val="en-US" w:eastAsia="zh-CN"/>
        </w:rPr>
        <w:t>68.66</w:t>
      </w:r>
      <w:r>
        <w:rPr>
          <w:rFonts w:hint="eastAsia" w:ascii="仿宋_GB2312" w:hAnsi="仿宋"/>
          <w:szCs w:val="32"/>
        </w:rPr>
        <w:t>%；项目支出4634.56万元，占</w:t>
      </w:r>
      <w:r>
        <w:rPr>
          <w:rFonts w:hint="eastAsia" w:ascii="仿宋_GB2312" w:hAnsi="仿宋"/>
          <w:szCs w:val="32"/>
          <w:lang w:val="en-US" w:eastAsia="zh-CN"/>
        </w:rPr>
        <w:t>31.34</w:t>
      </w:r>
      <w:r>
        <w:rPr>
          <w:rFonts w:hint="eastAsia" w:ascii="仿宋_GB2312" w:hAnsi="仿宋"/>
          <w:szCs w:val="32"/>
        </w:rPr>
        <w:t>%；经营支出</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p>
    <w:p w14:paraId="18B04B58">
      <w:pPr>
        <w:ind w:firstLine="628" w:firstLineChars="200"/>
        <w:rPr>
          <w:rFonts w:hint="eastAsia" w:ascii="黑体" w:hAnsi="黑体" w:eastAsia="黑体" w:cs="黑体"/>
          <w:bCs/>
          <w:szCs w:val="32"/>
        </w:rPr>
      </w:pPr>
      <w:r>
        <w:rPr>
          <w:rFonts w:hint="eastAsia" w:ascii="黑体" w:hAnsi="黑体" w:eastAsia="黑体" w:cs="黑体"/>
          <w:bCs/>
          <w:szCs w:val="32"/>
        </w:rPr>
        <w:t>四、财政拨款收入支出决算总体情况说明</w:t>
      </w:r>
    </w:p>
    <w:p w14:paraId="7F43D33E">
      <w:pPr>
        <w:ind w:firstLine="628" w:firstLineChars="200"/>
        <w:rPr>
          <w:rFonts w:hint="eastAsia" w:ascii="仿宋_GB2312" w:hAnsi="仿宋"/>
          <w:szCs w:val="32"/>
        </w:rPr>
      </w:pPr>
      <w:r>
        <w:rPr>
          <w:rFonts w:hint="eastAsia" w:ascii="仿宋_GB2312" w:hAnsi="仿宋_GB2312" w:cs="仿宋_GB2312"/>
          <w:bCs/>
          <w:szCs w:val="32"/>
        </w:rPr>
        <w:t>2022年度财政拨款收入</w:t>
      </w:r>
      <w:r>
        <w:rPr>
          <w:rFonts w:hint="eastAsia" w:ascii="仿宋_GB2312" w:hAnsi="仿宋"/>
          <w:szCs w:val="32"/>
        </w:rPr>
        <w:t>总计5944.89万元（含年初财政拨款结转和结余），支出总计5944.89万元（含年末财政拨款结转和结余）。与2021年相比，财政拨款收、支总计各减少</w:t>
      </w:r>
      <w:r>
        <w:rPr>
          <w:rFonts w:hint="eastAsia" w:ascii="仿宋_GB2312" w:hAnsi="仿宋"/>
          <w:szCs w:val="32"/>
          <w:lang w:val="en-US" w:eastAsia="zh-CN"/>
        </w:rPr>
        <w:t>389.26</w:t>
      </w:r>
      <w:r>
        <w:rPr>
          <w:rFonts w:hint="eastAsia" w:ascii="仿宋_GB2312" w:hAnsi="仿宋"/>
          <w:szCs w:val="32"/>
        </w:rPr>
        <w:t>万元，下降</w:t>
      </w:r>
      <w:r>
        <w:rPr>
          <w:rFonts w:hint="eastAsia" w:ascii="仿宋_GB2312" w:hAnsi="仿宋"/>
          <w:szCs w:val="32"/>
          <w:lang w:val="en-US" w:eastAsia="zh-CN"/>
        </w:rPr>
        <w:t>6.15</w:t>
      </w:r>
      <w:r>
        <w:rPr>
          <w:rFonts w:hint="eastAsia" w:ascii="仿宋_GB2312" w:hAnsi="仿宋"/>
          <w:szCs w:val="32"/>
        </w:rPr>
        <w:t>%，主要原因</w:t>
      </w:r>
      <w:r>
        <w:rPr>
          <w:rFonts w:hint="eastAsia" w:ascii="仿宋_GB2312" w:hAnsi="仿宋"/>
          <w:szCs w:val="32"/>
          <w:lang w:eastAsia="zh-CN"/>
        </w:rPr>
        <w:t>是项目支出减少</w:t>
      </w:r>
      <w:r>
        <w:rPr>
          <w:rFonts w:hint="eastAsia" w:ascii="仿宋_GB2312" w:hAnsi="仿宋"/>
          <w:szCs w:val="32"/>
        </w:rPr>
        <w:t>。</w:t>
      </w:r>
    </w:p>
    <w:p w14:paraId="22720D08">
      <w:pPr>
        <w:ind w:firstLine="628" w:firstLineChars="200"/>
        <w:rPr>
          <w:rFonts w:hint="eastAsia" w:ascii="黑体" w:hAnsi="仿宋" w:eastAsia="黑体"/>
          <w:szCs w:val="32"/>
        </w:rPr>
      </w:pPr>
      <w:r>
        <w:rPr>
          <w:rFonts w:hint="eastAsia" w:ascii="黑体" w:hAnsi="仿宋" w:eastAsia="黑体"/>
          <w:szCs w:val="32"/>
        </w:rPr>
        <w:t>五、一般公共预算财政拨款支出决算情况说明</w:t>
      </w:r>
    </w:p>
    <w:p w14:paraId="5529BFF1">
      <w:pPr>
        <w:ind w:firstLine="628" w:firstLineChars="200"/>
        <w:rPr>
          <w:rFonts w:hint="eastAsia" w:ascii="仿宋_GB2312" w:hAnsi="仿宋"/>
          <w:b/>
          <w:bCs/>
          <w:szCs w:val="32"/>
        </w:rPr>
      </w:pPr>
      <w:r>
        <w:rPr>
          <w:rFonts w:hint="eastAsia" w:ascii="仿宋_GB2312" w:hAnsi="仿宋"/>
          <w:b/>
          <w:bCs/>
          <w:szCs w:val="32"/>
        </w:rPr>
        <w:t>（一）一般公共预算财政拨款支出决算总体情况。</w:t>
      </w:r>
    </w:p>
    <w:p w14:paraId="663BC226">
      <w:pPr>
        <w:ind w:firstLine="628" w:firstLineChars="200"/>
        <w:rPr>
          <w:rFonts w:hint="eastAsia" w:ascii="仿宋_GB2312" w:hAnsi="仿宋"/>
          <w:szCs w:val="32"/>
        </w:rPr>
      </w:pPr>
      <w:r>
        <w:rPr>
          <w:rFonts w:hint="eastAsia" w:ascii="仿宋_GB2312" w:hAnsi="仿宋"/>
          <w:szCs w:val="32"/>
        </w:rPr>
        <w:t>2022年度一般公共预算财政拨款支出2616.86万元，占本年支出的</w:t>
      </w:r>
      <w:r>
        <w:rPr>
          <w:rFonts w:hint="eastAsia" w:ascii="仿宋_GB2312" w:hAnsi="仿宋"/>
          <w:szCs w:val="32"/>
          <w:lang w:val="en-US" w:eastAsia="zh-CN"/>
        </w:rPr>
        <w:t>44.02</w:t>
      </w:r>
      <w:r>
        <w:rPr>
          <w:rFonts w:hint="eastAsia" w:ascii="仿宋_GB2312" w:hAnsi="仿宋"/>
          <w:szCs w:val="32"/>
        </w:rPr>
        <w:t>%。与2021年相比，一般公共预算财政拨款支出增加</w:t>
      </w:r>
      <w:r>
        <w:rPr>
          <w:rFonts w:hint="eastAsia" w:ascii="仿宋_GB2312" w:hAnsi="仿宋"/>
          <w:szCs w:val="32"/>
          <w:lang w:val="en-US" w:eastAsia="zh-CN"/>
        </w:rPr>
        <w:t>312.37</w:t>
      </w:r>
      <w:r>
        <w:rPr>
          <w:rFonts w:hint="eastAsia" w:ascii="仿宋_GB2312" w:hAnsi="仿宋"/>
          <w:szCs w:val="32"/>
        </w:rPr>
        <w:t>万元，增长</w:t>
      </w:r>
      <w:r>
        <w:rPr>
          <w:rFonts w:hint="eastAsia" w:ascii="仿宋_GB2312" w:hAnsi="仿宋"/>
          <w:szCs w:val="32"/>
          <w:lang w:val="en-US" w:eastAsia="zh-CN"/>
        </w:rPr>
        <w:t>13.55</w:t>
      </w:r>
      <w:r>
        <w:rPr>
          <w:rFonts w:hint="eastAsia" w:ascii="仿宋_GB2312" w:hAnsi="仿宋"/>
          <w:szCs w:val="32"/>
        </w:rPr>
        <w:t>%。主要原因是</w:t>
      </w:r>
      <w:r>
        <w:rPr>
          <w:rFonts w:hint="eastAsia" w:ascii="仿宋_GB2312" w:hAnsi="仿宋"/>
          <w:szCs w:val="32"/>
          <w:lang w:eastAsia="zh-CN"/>
        </w:rPr>
        <w:t>人员经费支出增加</w:t>
      </w:r>
      <w:r>
        <w:rPr>
          <w:rFonts w:hint="eastAsia" w:ascii="仿宋_GB2312" w:hAnsi="仿宋"/>
          <w:szCs w:val="32"/>
        </w:rPr>
        <w:t>。</w:t>
      </w:r>
    </w:p>
    <w:p w14:paraId="11C7BB5C">
      <w:pPr>
        <w:ind w:firstLine="628" w:firstLineChars="200"/>
        <w:rPr>
          <w:rFonts w:hint="eastAsia" w:ascii="仿宋_GB2312" w:hAnsi="仿宋"/>
          <w:b/>
          <w:szCs w:val="32"/>
        </w:rPr>
      </w:pPr>
      <w:r>
        <w:rPr>
          <w:rFonts w:hint="eastAsia" w:ascii="仿宋_GB2312" w:hAnsi="仿宋"/>
          <w:b/>
          <w:szCs w:val="32"/>
        </w:rPr>
        <w:t>（二）一般公共预算财政拨款支出决算结构情况。</w:t>
      </w:r>
    </w:p>
    <w:p w14:paraId="442AA330">
      <w:pPr>
        <w:ind w:firstLine="628" w:firstLineChars="200"/>
        <w:rPr>
          <w:rFonts w:ascii="仿宋_GB2312" w:hAnsi="仿宋"/>
          <w:szCs w:val="32"/>
        </w:rPr>
      </w:pPr>
      <w:r>
        <w:rPr>
          <w:rFonts w:hint="eastAsia" w:ascii="仿宋_GB2312" w:hAnsi="仿宋"/>
          <w:szCs w:val="32"/>
        </w:rPr>
        <w:t>2022年度一般公共预算财政拨款支出2616.86万元，主要用于以下方面：</w:t>
      </w:r>
      <w:r>
        <w:rPr>
          <w:rFonts w:hint="eastAsia" w:ascii="仿宋_GB2312" w:hAnsi="仿宋"/>
          <w:b/>
          <w:szCs w:val="32"/>
        </w:rPr>
        <w:t>社会保障和就业（类）</w:t>
      </w:r>
      <w:r>
        <w:rPr>
          <w:rFonts w:hint="eastAsia" w:ascii="仿宋_GB2312" w:hAnsi="仿宋"/>
          <w:szCs w:val="32"/>
        </w:rPr>
        <w:t>支出144.56万元，占</w:t>
      </w:r>
      <w:r>
        <w:rPr>
          <w:rFonts w:hint="eastAsia" w:ascii="仿宋_GB2312" w:hAnsi="仿宋"/>
          <w:szCs w:val="32"/>
          <w:lang w:val="en-US" w:eastAsia="zh-CN"/>
        </w:rPr>
        <w:t>5.52</w:t>
      </w:r>
      <w:r>
        <w:rPr>
          <w:rFonts w:hint="eastAsia" w:ascii="仿宋_GB2312" w:hAnsi="仿宋"/>
          <w:szCs w:val="32"/>
        </w:rPr>
        <w:t>%；</w:t>
      </w:r>
      <w:r>
        <w:rPr>
          <w:rFonts w:hint="eastAsia" w:ascii="仿宋_GB2312" w:hAnsi="仿宋"/>
          <w:b/>
          <w:szCs w:val="32"/>
          <w:lang w:eastAsia="zh-CN"/>
        </w:rPr>
        <w:t>卫生健康</w:t>
      </w:r>
      <w:r>
        <w:rPr>
          <w:rFonts w:hint="eastAsia" w:ascii="仿宋_GB2312" w:hAnsi="仿宋"/>
          <w:b/>
          <w:szCs w:val="32"/>
        </w:rPr>
        <w:t>（类）</w:t>
      </w:r>
      <w:r>
        <w:rPr>
          <w:rFonts w:hint="eastAsia" w:ascii="仿宋_GB2312" w:hAnsi="仿宋"/>
          <w:szCs w:val="32"/>
        </w:rPr>
        <w:t>支出2306.45万元，占</w:t>
      </w:r>
      <w:r>
        <w:rPr>
          <w:rFonts w:hint="eastAsia" w:ascii="仿宋_GB2312" w:hAnsi="仿宋"/>
          <w:szCs w:val="32"/>
          <w:lang w:val="en-US" w:eastAsia="zh-CN"/>
        </w:rPr>
        <w:t>88.14</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支出165.85万元，占</w:t>
      </w:r>
      <w:r>
        <w:rPr>
          <w:rFonts w:hint="eastAsia" w:ascii="仿宋_GB2312" w:hAnsi="仿宋"/>
          <w:szCs w:val="32"/>
          <w:lang w:val="en-US" w:eastAsia="zh-CN"/>
        </w:rPr>
        <w:t>6.34</w:t>
      </w:r>
      <w:r>
        <w:rPr>
          <w:rFonts w:hint="eastAsia" w:ascii="仿宋_GB2312" w:hAnsi="仿宋"/>
          <w:szCs w:val="32"/>
        </w:rPr>
        <w:t>%。</w:t>
      </w:r>
    </w:p>
    <w:p w14:paraId="2D694367">
      <w:pPr>
        <w:ind w:firstLine="628" w:firstLineChars="200"/>
        <w:rPr>
          <w:rFonts w:hint="eastAsia" w:ascii="仿宋_GB2312" w:hAnsi="仿宋"/>
          <w:b/>
          <w:bCs/>
          <w:szCs w:val="32"/>
        </w:rPr>
      </w:pPr>
      <w:r>
        <w:rPr>
          <w:rFonts w:hint="eastAsia" w:ascii="仿宋_GB2312" w:hAnsi="仿宋"/>
          <w:b/>
          <w:bCs/>
          <w:szCs w:val="32"/>
        </w:rPr>
        <w:t>（三）一般公共预算财政拨款支出决算具体情况。</w:t>
      </w:r>
    </w:p>
    <w:p w14:paraId="5CD2F299">
      <w:pPr>
        <w:ind w:firstLine="628" w:firstLineChars="200"/>
        <w:rPr>
          <w:rFonts w:hint="eastAsia" w:ascii="仿宋_GB2312" w:hAnsi="仿宋"/>
          <w:szCs w:val="32"/>
        </w:rPr>
      </w:pPr>
      <w:r>
        <w:rPr>
          <w:rFonts w:hint="eastAsia" w:ascii="仿宋_GB2312" w:hAnsi="仿宋"/>
          <w:szCs w:val="32"/>
        </w:rPr>
        <w:t>2022年度一般公共预算财政拨款支出年初预算为</w:t>
      </w:r>
      <w:r>
        <w:rPr>
          <w:rFonts w:hint="eastAsia" w:ascii="仿宋_GB2312" w:hAnsi="仿宋" w:eastAsia="仿宋_GB2312" w:cs="Times New Roman"/>
          <w:kern w:val="2"/>
          <w:sz w:val="32"/>
          <w:szCs w:val="32"/>
          <w:lang w:val="en-US" w:eastAsia="zh-CN"/>
        </w:rPr>
        <w:t>889.98</w:t>
      </w:r>
      <w:r>
        <w:rPr>
          <w:rFonts w:hint="eastAsia" w:ascii="仿宋_GB2312" w:hAnsi="仿宋"/>
          <w:szCs w:val="32"/>
        </w:rPr>
        <w:t>万元，支出决算为2616.86万元，完成年初预算的</w:t>
      </w:r>
      <w:r>
        <w:rPr>
          <w:rFonts w:hint="eastAsia" w:ascii="仿宋_GB2312" w:hAnsi="仿宋"/>
          <w:szCs w:val="32"/>
          <w:lang w:val="en-US" w:eastAsia="zh-CN"/>
        </w:rPr>
        <w:t>294.04</w:t>
      </w:r>
      <w:r>
        <w:rPr>
          <w:rFonts w:hint="eastAsia" w:ascii="仿宋_GB2312" w:hAnsi="仿宋"/>
          <w:szCs w:val="32"/>
        </w:rPr>
        <w:t>%。决算数大于预算数的主要原因:一是</w:t>
      </w:r>
      <w:r>
        <w:rPr>
          <w:rFonts w:hint="eastAsia" w:ascii="仿宋_GB2312" w:hAnsi="仿宋"/>
          <w:szCs w:val="32"/>
          <w:lang w:eastAsia="zh-CN"/>
        </w:rPr>
        <w:t>人员经费支出增加</w:t>
      </w:r>
      <w:r>
        <w:rPr>
          <w:rFonts w:hint="eastAsia" w:ascii="仿宋_GB2312" w:hAnsi="仿宋"/>
          <w:szCs w:val="32"/>
        </w:rPr>
        <w:t>；二是</w:t>
      </w:r>
      <w:r>
        <w:rPr>
          <w:rFonts w:hint="eastAsia" w:ascii="仿宋_GB2312" w:hAnsi="仿宋"/>
          <w:szCs w:val="32"/>
          <w:lang w:eastAsia="zh-CN"/>
        </w:rPr>
        <w:t>年中下达基本公共卫生项目资金</w:t>
      </w:r>
      <w:r>
        <w:rPr>
          <w:rFonts w:hint="eastAsia" w:ascii="仿宋_GB2312" w:hAnsi="仿宋"/>
          <w:szCs w:val="32"/>
        </w:rPr>
        <w:t>。其中:基本支出1310.33万元，占</w:t>
      </w:r>
      <w:r>
        <w:rPr>
          <w:rFonts w:hint="eastAsia" w:ascii="仿宋_GB2312" w:hAnsi="仿宋"/>
          <w:szCs w:val="32"/>
          <w:lang w:val="en-US" w:eastAsia="zh-CN"/>
        </w:rPr>
        <w:t>50.07</w:t>
      </w:r>
      <w:r>
        <w:rPr>
          <w:rFonts w:hint="eastAsia" w:ascii="仿宋_GB2312" w:hAnsi="仿宋"/>
          <w:szCs w:val="32"/>
        </w:rPr>
        <w:t>%；项目支出1306.53万元，占</w:t>
      </w:r>
      <w:r>
        <w:rPr>
          <w:rFonts w:hint="eastAsia" w:ascii="仿宋_GB2312" w:hAnsi="仿宋"/>
          <w:szCs w:val="32"/>
          <w:lang w:val="en-US" w:eastAsia="zh-CN"/>
        </w:rPr>
        <w:t>49.93</w:t>
      </w:r>
      <w:r>
        <w:rPr>
          <w:rFonts w:hint="eastAsia" w:ascii="仿宋_GB2312" w:hAnsi="仿宋"/>
          <w:szCs w:val="32"/>
        </w:rPr>
        <w:t>%。具体情况如下：</w:t>
      </w:r>
    </w:p>
    <w:p w14:paraId="4AB3E734">
      <w:pPr>
        <w:ind w:firstLine="628" w:firstLineChars="200"/>
        <w:rPr>
          <w:rFonts w:hint="eastAsia" w:ascii="仿宋_GB2312" w:hAnsi="仿宋"/>
          <w:szCs w:val="32"/>
        </w:rPr>
      </w:pPr>
      <w:r>
        <w:rPr>
          <w:rFonts w:hint="eastAsia" w:ascii="仿宋_GB2312" w:hAnsi="仿宋"/>
          <w:szCs w:val="32"/>
        </w:rPr>
        <w:t>1.</w:t>
      </w:r>
      <w:r>
        <w:rPr>
          <w:rFonts w:hint="eastAsia" w:ascii="仿宋_GB2312" w:hAnsi="仿宋"/>
          <w:b/>
          <w:szCs w:val="32"/>
        </w:rPr>
        <w:t>社会保障和就业支出（类）行政事业单位养老支出（款）事业单位离退休（项）</w:t>
      </w:r>
      <w:r>
        <w:rPr>
          <w:rFonts w:hint="eastAsia" w:ascii="仿宋_GB2312" w:hAnsi="仿宋"/>
          <w:szCs w:val="32"/>
        </w:rPr>
        <w:t>。年初预算为</w:t>
      </w:r>
      <w:r>
        <w:rPr>
          <w:rFonts w:hint="eastAsia" w:ascii="仿宋_GB2312" w:hAnsi="仿宋"/>
          <w:szCs w:val="32"/>
          <w:lang w:val="en-US" w:eastAsia="zh-CN"/>
        </w:rPr>
        <w:t>3.65</w:t>
      </w:r>
      <w:r>
        <w:rPr>
          <w:rFonts w:hint="eastAsia" w:ascii="仿宋_GB2312" w:hAnsi="仿宋"/>
          <w:szCs w:val="32"/>
        </w:rPr>
        <w:t>万元，支出决算为</w:t>
      </w:r>
      <w:r>
        <w:rPr>
          <w:rFonts w:hint="eastAsia" w:ascii="仿宋_GB2312" w:hAnsi="仿宋"/>
          <w:szCs w:val="32"/>
          <w:lang w:val="en-US" w:eastAsia="zh-CN"/>
        </w:rPr>
        <w:t>3.65</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14:paraId="4112CA43">
      <w:pPr>
        <w:ind w:firstLine="628" w:firstLineChars="200"/>
        <w:rPr>
          <w:rFonts w:hint="eastAsia" w:ascii="仿宋_GB2312" w:hAnsi="仿宋"/>
          <w:szCs w:val="32"/>
        </w:rPr>
      </w:pPr>
      <w:r>
        <w:rPr>
          <w:rFonts w:hint="eastAsia" w:ascii="仿宋_GB2312" w:hAnsi="仿宋"/>
          <w:szCs w:val="32"/>
          <w:lang w:val="en-US" w:eastAsia="zh-CN"/>
        </w:rPr>
        <w:t>2</w:t>
      </w:r>
      <w:r>
        <w:rPr>
          <w:rFonts w:hint="eastAsia" w:ascii="仿宋_GB2312" w:hAnsi="仿宋"/>
          <w:szCs w:val="32"/>
        </w:rPr>
        <w:t>.</w:t>
      </w:r>
      <w:r>
        <w:rPr>
          <w:rFonts w:hint="eastAsia" w:ascii="仿宋_GB2312" w:hAnsi="仿宋"/>
          <w:b/>
          <w:szCs w:val="32"/>
        </w:rPr>
        <w:t>社会保障和就业支出（类）行政事业单位养老支出（款）机关事业单位基本养老保险缴费支出（项）</w:t>
      </w:r>
      <w:r>
        <w:rPr>
          <w:rFonts w:hint="eastAsia" w:ascii="仿宋_GB2312" w:hAnsi="仿宋"/>
          <w:szCs w:val="32"/>
        </w:rPr>
        <w:t>。年初预算为</w:t>
      </w:r>
      <w:r>
        <w:rPr>
          <w:rFonts w:hint="eastAsia" w:ascii="仿宋_GB2312" w:hAnsi="仿宋"/>
          <w:szCs w:val="32"/>
          <w:lang w:val="en-US" w:eastAsia="zh-CN"/>
        </w:rPr>
        <w:t>84.63</w:t>
      </w:r>
      <w:r>
        <w:rPr>
          <w:rFonts w:hint="eastAsia" w:ascii="仿宋_GB2312" w:hAnsi="仿宋"/>
          <w:szCs w:val="32"/>
        </w:rPr>
        <w:t>万元，支出决算为</w:t>
      </w:r>
      <w:r>
        <w:rPr>
          <w:rFonts w:hint="eastAsia" w:ascii="仿宋_GB2312" w:hAnsi="仿宋"/>
          <w:szCs w:val="32"/>
          <w:lang w:val="en-US" w:eastAsia="zh-CN"/>
        </w:rPr>
        <w:t>84.63</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14:paraId="70D74A21">
      <w:pPr>
        <w:ind w:firstLine="628" w:firstLineChars="200"/>
        <w:rPr>
          <w:rFonts w:hint="eastAsia" w:ascii="仿宋_GB2312" w:hAnsi="仿宋"/>
          <w:szCs w:val="32"/>
        </w:rPr>
      </w:pPr>
      <w:r>
        <w:rPr>
          <w:rFonts w:hint="eastAsia" w:ascii="仿宋_GB2312" w:hAnsi="仿宋"/>
          <w:szCs w:val="32"/>
          <w:lang w:val="en-US" w:eastAsia="zh-CN"/>
        </w:rPr>
        <w:t>3</w:t>
      </w:r>
      <w:r>
        <w:rPr>
          <w:rFonts w:hint="eastAsia" w:ascii="仿宋_GB2312" w:hAnsi="仿宋"/>
          <w:szCs w:val="32"/>
        </w:rPr>
        <w:t>.</w:t>
      </w:r>
      <w:r>
        <w:rPr>
          <w:rFonts w:hint="eastAsia" w:ascii="仿宋_GB2312" w:hAnsi="仿宋"/>
          <w:b/>
          <w:szCs w:val="32"/>
        </w:rPr>
        <w:t>社会保障和就业支出（类）行政事业单位养老支出（款）机关事业单位职业年金缴费支出（项）</w:t>
      </w:r>
      <w:r>
        <w:rPr>
          <w:rFonts w:hint="eastAsia" w:ascii="仿宋_GB2312" w:hAnsi="仿宋"/>
          <w:szCs w:val="32"/>
        </w:rPr>
        <w:t>。年初预算为42.33万元，支出决算为42.33万元，完成年初预算的</w:t>
      </w:r>
      <w:r>
        <w:rPr>
          <w:rFonts w:hint="eastAsia" w:ascii="仿宋_GB2312" w:hAnsi="仿宋"/>
          <w:szCs w:val="32"/>
          <w:lang w:val="en-US" w:eastAsia="zh-CN"/>
        </w:rPr>
        <w:t>100</w:t>
      </w:r>
      <w:r>
        <w:rPr>
          <w:rFonts w:hint="eastAsia" w:ascii="仿宋_GB2312" w:hAnsi="仿宋"/>
          <w:szCs w:val="32"/>
        </w:rPr>
        <w:t>%。</w:t>
      </w:r>
    </w:p>
    <w:p w14:paraId="0CC1A782">
      <w:pPr>
        <w:ind w:firstLine="628" w:firstLineChars="200"/>
        <w:rPr>
          <w:rFonts w:hint="eastAsia" w:ascii="仿宋_GB2312" w:hAnsi="仿宋"/>
          <w:szCs w:val="32"/>
        </w:rPr>
      </w:pPr>
      <w:r>
        <w:rPr>
          <w:rFonts w:hint="eastAsia" w:ascii="仿宋_GB2312" w:hAnsi="仿宋"/>
          <w:szCs w:val="32"/>
          <w:lang w:val="en-US" w:eastAsia="zh-CN"/>
        </w:rPr>
        <w:t>4</w:t>
      </w:r>
      <w:r>
        <w:rPr>
          <w:rFonts w:hint="eastAsia" w:ascii="仿宋_GB2312" w:hAnsi="仿宋"/>
          <w:szCs w:val="32"/>
        </w:rPr>
        <w:t>.</w:t>
      </w:r>
      <w:r>
        <w:rPr>
          <w:rFonts w:hint="eastAsia" w:ascii="仿宋_GB2312" w:hAnsi="仿宋"/>
          <w:b/>
          <w:szCs w:val="32"/>
        </w:rPr>
        <w:t>社会保障和就业支出（类）财政对其他社会保险基金的补助（款）财政对工伤保险基金的补助（项）</w:t>
      </w:r>
      <w:r>
        <w:rPr>
          <w:rFonts w:hint="eastAsia" w:ascii="仿宋_GB2312" w:hAnsi="仿宋"/>
          <w:szCs w:val="32"/>
        </w:rPr>
        <w:t>。年初预算为</w:t>
      </w:r>
      <w:r>
        <w:rPr>
          <w:rFonts w:hint="eastAsia" w:ascii="仿宋_GB2312" w:hAnsi="仿宋"/>
          <w:szCs w:val="32"/>
          <w:lang w:val="en-US" w:eastAsia="zh-CN"/>
        </w:rPr>
        <w:t>3.99</w:t>
      </w:r>
      <w:r>
        <w:rPr>
          <w:rFonts w:hint="eastAsia" w:ascii="仿宋_GB2312" w:hAnsi="仿宋"/>
          <w:szCs w:val="32"/>
        </w:rPr>
        <w:t>万元，支出决算为</w:t>
      </w:r>
      <w:r>
        <w:rPr>
          <w:rFonts w:hint="eastAsia" w:ascii="仿宋_GB2312" w:hAnsi="仿宋"/>
          <w:szCs w:val="32"/>
          <w:lang w:val="en-US" w:eastAsia="zh-CN"/>
        </w:rPr>
        <w:t>13.94</w:t>
      </w:r>
      <w:r>
        <w:rPr>
          <w:rFonts w:hint="eastAsia" w:ascii="仿宋_GB2312" w:hAnsi="仿宋"/>
          <w:szCs w:val="32"/>
        </w:rPr>
        <w:t>万元，完成年初预算的</w:t>
      </w:r>
      <w:r>
        <w:rPr>
          <w:rFonts w:hint="eastAsia" w:ascii="仿宋_GB2312" w:hAnsi="仿宋"/>
          <w:szCs w:val="32"/>
          <w:lang w:val="en-US" w:eastAsia="zh-CN"/>
        </w:rPr>
        <w:t>349.37</w:t>
      </w:r>
      <w:r>
        <w:rPr>
          <w:rFonts w:hint="eastAsia" w:ascii="仿宋_GB2312" w:hAnsi="仿宋"/>
          <w:szCs w:val="32"/>
        </w:rPr>
        <w:t>%，决算数大于预算数的主要原因是</w:t>
      </w:r>
      <w:r>
        <w:rPr>
          <w:rFonts w:hint="eastAsia" w:ascii="仿宋_GB2312" w:hAnsi="仿宋"/>
          <w:szCs w:val="32"/>
          <w:lang w:eastAsia="zh-CN"/>
        </w:rPr>
        <w:t>失业保险费用在其中列支</w:t>
      </w:r>
      <w:r>
        <w:rPr>
          <w:rFonts w:hint="eastAsia" w:ascii="仿宋_GB2312" w:hAnsi="仿宋"/>
          <w:szCs w:val="32"/>
        </w:rPr>
        <w:t>。</w:t>
      </w:r>
    </w:p>
    <w:p w14:paraId="7F76223F">
      <w:pPr>
        <w:ind w:firstLine="628" w:firstLineChars="200"/>
        <w:rPr>
          <w:rFonts w:hint="eastAsia" w:ascii="仿宋_GB2312" w:hAnsi="仿宋"/>
          <w:szCs w:val="32"/>
        </w:rPr>
      </w:pPr>
      <w:r>
        <w:rPr>
          <w:rFonts w:hint="eastAsia" w:ascii="仿宋_GB2312" w:hAnsi="仿宋"/>
          <w:szCs w:val="32"/>
          <w:lang w:val="en-US" w:eastAsia="zh-CN"/>
        </w:rPr>
        <w:t>5</w:t>
      </w:r>
      <w:r>
        <w:rPr>
          <w:rFonts w:hint="eastAsia" w:ascii="仿宋_GB2312" w:hAnsi="仿宋"/>
          <w:szCs w:val="32"/>
        </w:rPr>
        <w:t>.</w:t>
      </w:r>
      <w:r>
        <w:rPr>
          <w:rFonts w:hint="eastAsia" w:ascii="仿宋_GB2312" w:hAnsi="仿宋"/>
          <w:b/>
          <w:szCs w:val="32"/>
        </w:rPr>
        <w:t>卫生健康支出（类）公立医院（款）综合医院（项）</w:t>
      </w:r>
      <w:r>
        <w:rPr>
          <w:rFonts w:hint="eastAsia" w:ascii="仿宋_GB2312" w:hAnsi="仿宋"/>
          <w:szCs w:val="32"/>
        </w:rPr>
        <w:t>。年初预算为525.64万元，支出决算为</w:t>
      </w:r>
      <w:r>
        <w:rPr>
          <w:rFonts w:hint="eastAsia" w:ascii="仿宋_GB2312" w:hAnsi="仿宋"/>
          <w:szCs w:val="32"/>
          <w:lang w:val="en-US" w:eastAsia="zh-CN"/>
        </w:rPr>
        <w:t>521.66</w:t>
      </w:r>
      <w:r>
        <w:rPr>
          <w:rFonts w:hint="eastAsia" w:ascii="仿宋_GB2312" w:hAnsi="仿宋"/>
          <w:szCs w:val="32"/>
        </w:rPr>
        <w:t>万元，完成年初预算的</w:t>
      </w:r>
      <w:r>
        <w:rPr>
          <w:rFonts w:hint="eastAsia" w:ascii="仿宋_GB2312" w:hAnsi="仿宋"/>
          <w:szCs w:val="32"/>
          <w:lang w:val="en-US" w:eastAsia="zh-CN"/>
        </w:rPr>
        <w:t>99.24</w:t>
      </w:r>
      <w:r>
        <w:rPr>
          <w:rFonts w:hint="eastAsia" w:ascii="仿宋_GB2312" w:hAnsi="仿宋"/>
          <w:szCs w:val="32"/>
        </w:rPr>
        <w:t>%。</w:t>
      </w:r>
    </w:p>
    <w:p w14:paraId="549C3F58">
      <w:pPr>
        <w:ind w:firstLine="628" w:firstLineChars="200"/>
        <w:rPr>
          <w:rFonts w:hint="eastAsia" w:ascii="仿宋_GB2312" w:hAnsi="仿宋"/>
          <w:szCs w:val="32"/>
        </w:rPr>
      </w:pPr>
      <w:r>
        <w:rPr>
          <w:rFonts w:hint="eastAsia" w:ascii="仿宋_GB2312" w:hAnsi="仿宋"/>
          <w:szCs w:val="32"/>
          <w:lang w:val="en-US" w:eastAsia="zh-CN"/>
        </w:rPr>
        <w:t>6</w:t>
      </w:r>
      <w:r>
        <w:rPr>
          <w:rFonts w:hint="eastAsia" w:ascii="仿宋_GB2312" w:hAnsi="仿宋"/>
          <w:szCs w:val="32"/>
        </w:rPr>
        <w:t>.</w:t>
      </w:r>
      <w:r>
        <w:rPr>
          <w:rFonts w:hint="eastAsia" w:ascii="仿宋_GB2312" w:hAnsi="仿宋"/>
          <w:b/>
          <w:szCs w:val="32"/>
        </w:rPr>
        <w:t>卫生健康支出（类）公立医院（款）中医（民族）医院（项）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424.33</w:t>
      </w:r>
      <w:r>
        <w:rPr>
          <w:rFonts w:hint="eastAsia" w:ascii="仿宋_GB2312" w:hAnsi="仿宋"/>
          <w:szCs w:val="32"/>
        </w:rPr>
        <w:t>万元，决算数大于预算数的主要原因是</w:t>
      </w:r>
      <w:r>
        <w:rPr>
          <w:rFonts w:hint="eastAsia" w:ascii="仿宋_GB2312" w:hAnsi="仿宋"/>
          <w:szCs w:val="32"/>
          <w:lang w:eastAsia="zh-CN"/>
        </w:rPr>
        <w:t>追加人员经费</w:t>
      </w:r>
      <w:r>
        <w:rPr>
          <w:rFonts w:hint="eastAsia" w:ascii="仿宋_GB2312" w:hAnsi="仿宋"/>
          <w:szCs w:val="32"/>
        </w:rPr>
        <w:t>。</w:t>
      </w:r>
    </w:p>
    <w:p w14:paraId="136C80AC">
      <w:pPr>
        <w:ind w:firstLine="628" w:firstLineChars="200"/>
        <w:rPr>
          <w:rFonts w:hint="eastAsia" w:ascii="仿宋_GB2312" w:hAnsi="仿宋"/>
          <w:szCs w:val="32"/>
        </w:rPr>
      </w:pPr>
      <w:r>
        <w:rPr>
          <w:rFonts w:hint="eastAsia" w:ascii="仿宋_GB2312" w:hAnsi="仿宋"/>
          <w:szCs w:val="32"/>
          <w:lang w:val="en-US" w:eastAsia="zh-CN"/>
        </w:rPr>
        <w:t>7</w:t>
      </w:r>
      <w:r>
        <w:rPr>
          <w:rFonts w:hint="eastAsia" w:ascii="仿宋_GB2312" w:hAnsi="仿宋"/>
          <w:szCs w:val="32"/>
        </w:rPr>
        <w:t>.</w:t>
      </w:r>
      <w:r>
        <w:rPr>
          <w:rFonts w:hint="eastAsia" w:ascii="仿宋_GB2312" w:hAnsi="仿宋"/>
          <w:b/>
          <w:szCs w:val="32"/>
        </w:rPr>
        <w:t>卫生健康支出（类）公立医院（款）其他公立医院支出（项）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130.50</w:t>
      </w:r>
      <w:r>
        <w:rPr>
          <w:rFonts w:hint="eastAsia" w:ascii="仿宋_GB2312" w:hAnsi="仿宋"/>
          <w:szCs w:val="32"/>
        </w:rPr>
        <w:t>万元，决算数大于预算数的主要原因是</w:t>
      </w:r>
      <w:r>
        <w:rPr>
          <w:rFonts w:hint="eastAsia" w:ascii="仿宋_GB2312" w:hAnsi="仿宋"/>
          <w:szCs w:val="32"/>
          <w:lang w:eastAsia="zh-CN"/>
        </w:rPr>
        <w:t>年中下达公立医院改革项目资金</w:t>
      </w:r>
      <w:r>
        <w:rPr>
          <w:rFonts w:hint="eastAsia" w:ascii="仿宋_GB2312" w:hAnsi="仿宋"/>
          <w:szCs w:val="32"/>
        </w:rPr>
        <w:t>。</w:t>
      </w:r>
    </w:p>
    <w:p w14:paraId="3674EB77">
      <w:pPr>
        <w:ind w:firstLine="628" w:firstLineChars="200"/>
        <w:rPr>
          <w:rFonts w:hint="eastAsia" w:ascii="仿宋_GB2312" w:hAnsi="仿宋"/>
          <w:szCs w:val="32"/>
        </w:rPr>
      </w:pPr>
      <w:r>
        <w:rPr>
          <w:rFonts w:hint="eastAsia" w:ascii="仿宋_GB2312" w:hAnsi="仿宋"/>
          <w:szCs w:val="32"/>
          <w:lang w:val="en-US" w:eastAsia="zh-CN"/>
        </w:rPr>
        <w:t>8</w:t>
      </w:r>
      <w:r>
        <w:rPr>
          <w:rFonts w:hint="eastAsia" w:ascii="仿宋_GB2312" w:hAnsi="仿宋"/>
          <w:szCs w:val="32"/>
        </w:rPr>
        <w:t>.</w:t>
      </w:r>
      <w:r>
        <w:rPr>
          <w:rFonts w:hint="eastAsia" w:ascii="仿宋_GB2312" w:hAnsi="仿宋"/>
          <w:b/>
          <w:szCs w:val="32"/>
        </w:rPr>
        <w:t>卫生健康支出（类）公共卫生（款）基本公共卫生服务（项）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1174.86</w:t>
      </w:r>
      <w:r>
        <w:rPr>
          <w:rFonts w:hint="eastAsia" w:ascii="仿宋_GB2312" w:hAnsi="仿宋"/>
          <w:szCs w:val="32"/>
        </w:rPr>
        <w:t>万元，决算数大于预算数的主要原因是</w:t>
      </w:r>
      <w:r>
        <w:rPr>
          <w:rFonts w:hint="eastAsia" w:ascii="仿宋_GB2312" w:hAnsi="仿宋"/>
          <w:szCs w:val="32"/>
          <w:lang w:eastAsia="zh-CN"/>
        </w:rPr>
        <w:t>年中下达基本公共卫生服务项目资金</w:t>
      </w:r>
      <w:r>
        <w:rPr>
          <w:rFonts w:hint="eastAsia" w:ascii="仿宋_GB2312" w:hAnsi="仿宋"/>
          <w:szCs w:val="32"/>
        </w:rPr>
        <w:t>。</w:t>
      </w:r>
    </w:p>
    <w:p w14:paraId="4E606408">
      <w:pPr>
        <w:ind w:firstLine="628" w:firstLineChars="200"/>
        <w:rPr>
          <w:rFonts w:hint="eastAsia" w:ascii="仿宋_GB2312" w:hAnsi="仿宋"/>
          <w:szCs w:val="32"/>
        </w:rPr>
      </w:pPr>
      <w:r>
        <w:rPr>
          <w:rFonts w:hint="eastAsia" w:ascii="仿宋_GB2312" w:hAnsi="仿宋"/>
          <w:szCs w:val="32"/>
          <w:lang w:val="en-US" w:eastAsia="zh-CN"/>
        </w:rPr>
        <w:t>9</w:t>
      </w:r>
      <w:r>
        <w:rPr>
          <w:rFonts w:hint="eastAsia" w:ascii="仿宋_GB2312" w:hAnsi="仿宋"/>
          <w:szCs w:val="32"/>
        </w:rPr>
        <w:t>.</w:t>
      </w:r>
      <w:r>
        <w:rPr>
          <w:rFonts w:hint="eastAsia" w:ascii="仿宋_GB2312" w:hAnsi="仿宋"/>
          <w:b/>
          <w:szCs w:val="32"/>
        </w:rPr>
        <w:t>卫生健康支出（类）中医药（款）中医（民族医）药专项（项）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1.17</w:t>
      </w:r>
      <w:r>
        <w:rPr>
          <w:rFonts w:hint="eastAsia" w:ascii="仿宋_GB2312" w:hAnsi="仿宋"/>
          <w:szCs w:val="32"/>
        </w:rPr>
        <w:t>万元，决算数大于预算数的主要原因是</w:t>
      </w:r>
      <w:r>
        <w:rPr>
          <w:rFonts w:hint="eastAsia" w:ascii="仿宋_GB2312" w:hAnsi="仿宋"/>
          <w:szCs w:val="32"/>
          <w:lang w:eastAsia="zh-CN"/>
        </w:rPr>
        <w:t>年中下达中医药传承与发展项目资金</w:t>
      </w:r>
      <w:r>
        <w:rPr>
          <w:rFonts w:hint="eastAsia" w:ascii="仿宋_GB2312" w:hAnsi="仿宋"/>
          <w:szCs w:val="32"/>
        </w:rPr>
        <w:t>。</w:t>
      </w:r>
    </w:p>
    <w:p w14:paraId="0B4215DF">
      <w:pPr>
        <w:ind w:firstLine="628" w:firstLineChars="200"/>
        <w:rPr>
          <w:rFonts w:hint="eastAsia" w:ascii="仿宋_GB2312" w:hAnsi="仿宋"/>
          <w:szCs w:val="32"/>
        </w:rPr>
      </w:pPr>
      <w:r>
        <w:rPr>
          <w:rFonts w:hint="eastAsia" w:ascii="仿宋_GB2312" w:hAnsi="仿宋"/>
          <w:szCs w:val="32"/>
          <w:lang w:val="en-US" w:eastAsia="zh-CN"/>
        </w:rPr>
        <w:t>10</w:t>
      </w:r>
      <w:r>
        <w:rPr>
          <w:rFonts w:hint="eastAsia" w:ascii="仿宋_GB2312" w:hAnsi="仿宋"/>
          <w:szCs w:val="32"/>
        </w:rPr>
        <w:t>.</w:t>
      </w:r>
      <w:r>
        <w:rPr>
          <w:rFonts w:hint="eastAsia" w:ascii="仿宋_GB2312" w:hAnsi="仿宋"/>
          <w:b/>
          <w:szCs w:val="32"/>
        </w:rPr>
        <w:t>卫生健康支出（类）行政事业单位医疗（款）事业单位医疗（项）</w:t>
      </w:r>
      <w:r>
        <w:rPr>
          <w:rFonts w:hint="eastAsia" w:ascii="仿宋_GB2312" w:hAnsi="仿宋"/>
          <w:szCs w:val="32"/>
        </w:rPr>
        <w:t>。年初预算为53.93万元，支出决算为53.93万元，完成年初预算的</w:t>
      </w:r>
      <w:r>
        <w:rPr>
          <w:rFonts w:hint="eastAsia" w:ascii="仿宋_GB2312" w:hAnsi="仿宋"/>
          <w:szCs w:val="32"/>
          <w:lang w:val="en-US" w:eastAsia="zh-CN"/>
        </w:rPr>
        <w:t>100</w:t>
      </w:r>
      <w:r>
        <w:rPr>
          <w:rFonts w:hint="eastAsia" w:ascii="仿宋_GB2312" w:hAnsi="仿宋"/>
          <w:szCs w:val="32"/>
        </w:rPr>
        <w:t>%。</w:t>
      </w:r>
    </w:p>
    <w:p w14:paraId="15692614">
      <w:pPr>
        <w:ind w:firstLine="628" w:firstLineChars="200"/>
        <w:rPr>
          <w:rFonts w:hint="eastAsia" w:ascii="仿宋_GB2312" w:hAnsi="仿宋"/>
          <w:szCs w:val="32"/>
        </w:rPr>
      </w:pPr>
      <w:r>
        <w:rPr>
          <w:rFonts w:hint="eastAsia" w:ascii="仿宋_GB2312" w:hAnsi="仿宋"/>
          <w:szCs w:val="32"/>
          <w:lang w:val="en-US" w:eastAsia="zh-CN"/>
        </w:rPr>
        <w:t>11</w:t>
      </w:r>
      <w:r>
        <w:rPr>
          <w:rFonts w:hint="eastAsia" w:ascii="仿宋_GB2312" w:hAnsi="仿宋"/>
          <w:szCs w:val="32"/>
        </w:rPr>
        <w:t>.</w:t>
      </w:r>
      <w:r>
        <w:rPr>
          <w:rFonts w:hint="eastAsia" w:ascii="仿宋_GB2312" w:hAnsi="仿宋"/>
          <w:b/>
          <w:szCs w:val="32"/>
        </w:rPr>
        <w:t>住房保障支出（类）住房改革支出（款）住房公积金（项）</w:t>
      </w:r>
      <w:r>
        <w:rPr>
          <w:rFonts w:hint="eastAsia" w:ascii="仿宋_GB2312" w:hAnsi="仿宋"/>
          <w:szCs w:val="32"/>
        </w:rPr>
        <w:t>。年初预算为95.89万元，支出决算为95.89万元，完成年初预算的</w:t>
      </w:r>
      <w:r>
        <w:rPr>
          <w:rFonts w:hint="eastAsia" w:ascii="仿宋_GB2312" w:hAnsi="仿宋"/>
          <w:szCs w:val="32"/>
          <w:lang w:val="en-US" w:eastAsia="zh-CN"/>
        </w:rPr>
        <w:t>100</w:t>
      </w:r>
      <w:r>
        <w:rPr>
          <w:rFonts w:hint="eastAsia" w:ascii="仿宋_GB2312" w:hAnsi="仿宋"/>
          <w:szCs w:val="32"/>
        </w:rPr>
        <w:t>%。</w:t>
      </w:r>
    </w:p>
    <w:p w14:paraId="5BA897A8">
      <w:pPr>
        <w:ind w:firstLine="628" w:firstLineChars="200"/>
        <w:rPr>
          <w:rFonts w:hint="eastAsia" w:ascii="楷体_GB2312" w:hAnsi="仿宋" w:eastAsia="楷体_GB2312"/>
          <w:szCs w:val="32"/>
        </w:rPr>
      </w:pPr>
      <w:r>
        <w:rPr>
          <w:rFonts w:hint="eastAsia" w:ascii="仿宋_GB2312" w:hAnsi="仿宋"/>
          <w:szCs w:val="32"/>
          <w:lang w:val="en-US" w:eastAsia="zh-CN"/>
        </w:rPr>
        <w:t>12</w:t>
      </w:r>
      <w:r>
        <w:rPr>
          <w:rFonts w:hint="eastAsia" w:ascii="仿宋_GB2312" w:hAnsi="仿宋"/>
          <w:szCs w:val="32"/>
        </w:rPr>
        <w:t>.</w:t>
      </w:r>
      <w:r>
        <w:rPr>
          <w:rFonts w:hint="eastAsia" w:ascii="仿宋_GB2312" w:hAnsi="仿宋"/>
          <w:b/>
          <w:szCs w:val="32"/>
        </w:rPr>
        <w:t>住房保障支出（类）住房改革支出（款）提租补贴（项）</w:t>
      </w:r>
      <w:r>
        <w:rPr>
          <w:rFonts w:hint="eastAsia" w:ascii="仿宋_GB2312" w:hAnsi="仿宋"/>
          <w:szCs w:val="32"/>
        </w:rPr>
        <w:t>。年初预算为</w:t>
      </w:r>
      <w:r>
        <w:rPr>
          <w:rFonts w:hint="eastAsia" w:ascii="仿宋_GB2312" w:hAnsi="仿宋"/>
          <w:szCs w:val="32"/>
          <w:lang w:val="en-US" w:eastAsia="zh-CN"/>
        </w:rPr>
        <w:t>69.96</w:t>
      </w:r>
      <w:r>
        <w:rPr>
          <w:rFonts w:hint="eastAsia" w:ascii="仿宋_GB2312" w:hAnsi="仿宋"/>
          <w:szCs w:val="32"/>
        </w:rPr>
        <w:t>万元，支出决算为</w:t>
      </w:r>
      <w:r>
        <w:rPr>
          <w:rFonts w:hint="eastAsia" w:ascii="仿宋_GB2312" w:hAnsi="仿宋"/>
          <w:szCs w:val="32"/>
          <w:lang w:val="en-US" w:eastAsia="zh-CN"/>
        </w:rPr>
        <w:t>69.96</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14:paraId="145661A4">
      <w:pPr>
        <w:ind w:firstLine="628" w:firstLineChars="200"/>
        <w:rPr>
          <w:rFonts w:hint="eastAsia" w:ascii="黑体" w:hAnsi="仿宋" w:eastAsia="黑体"/>
          <w:szCs w:val="32"/>
        </w:rPr>
      </w:pPr>
      <w:r>
        <w:rPr>
          <w:rFonts w:hint="eastAsia" w:ascii="黑体" w:hAnsi="仿宋" w:eastAsia="黑体"/>
          <w:szCs w:val="32"/>
        </w:rPr>
        <w:t>六、一般公共预算财政拨款基本支出决算情况说明</w:t>
      </w:r>
    </w:p>
    <w:p w14:paraId="0BAE0734">
      <w:pPr>
        <w:ind w:firstLine="628" w:firstLineChars="200"/>
        <w:rPr>
          <w:rFonts w:hint="eastAsia" w:ascii="仿宋_GB2312" w:hAnsi="仿宋"/>
          <w:szCs w:val="32"/>
        </w:rPr>
      </w:pPr>
      <w:r>
        <w:rPr>
          <w:rFonts w:hint="eastAsia" w:ascii="仿宋_GB2312" w:hAnsi="仿宋"/>
          <w:szCs w:val="32"/>
        </w:rPr>
        <w:t>2022年度财政拨款基本支出1310.33万元，其中：人员经费1288.29万元，主要包括:基本工资、津贴补贴、绩效工资、机关事业单位基本养老保险缴费、职业年金缴费、职工基本医疗保险缴费、其他社会保障缴费、住房公积金、其他工资福利支出、退休费、生活补助；公用经费22.04万元，主要包括：办公费</w:t>
      </w:r>
      <w:r>
        <w:rPr>
          <w:rFonts w:hint="eastAsia" w:ascii="仿宋_GB2312" w:hAnsi="仿宋"/>
          <w:szCs w:val="32"/>
          <w:lang w:eastAsia="zh-CN"/>
        </w:rPr>
        <w:t>、</w:t>
      </w:r>
      <w:r>
        <w:rPr>
          <w:rFonts w:hint="eastAsia" w:ascii="仿宋_GB2312" w:hAnsi="仿宋"/>
          <w:szCs w:val="32"/>
        </w:rPr>
        <w:t>水费、电费、工会经费、福利费。</w:t>
      </w:r>
    </w:p>
    <w:p w14:paraId="4590CFD4">
      <w:pPr>
        <w:ind w:firstLine="628" w:firstLineChars="200"/>
        <w:rPr>
          <w:rFonts w:hint="eastAsia" w:ascii="黑体" w:hAnsi="黑体" w:eastAsia="黑体"/>
          <w:szCs w:val="32"/>
        </w:rPr>
      </w:pPr>
      <w:r>
        <w:rPr>
          <w:rFonts w:hint="eastAsia" w:ascii="黑体" w:hAnsi="仿宋" w:eastAsia="黑体"/>
          <w:szCs w:val="32"/>
        </w:rPr>
        <w:t>七、</w:t>
      </w:r>
      <w:r>
        <w:rPr>
          <w:rFonts w:hint="eastAsia" w:ascii="黑体" w:hAnsi="黑体" w:eastAsia="黑体"/>
          <w:szCs w:val="32"/>
        </w:rPr>
        <w:t>政府性基金预算财政拨款收入支出决算情况说明</w:t>
      </w:r>
    </w:p>
    <w:p w14:paraId="25D4AB90">
      <w:pPr>
        <w:ind w:firstLine="628" w:firstLineChars="200"/>
        <w:rPr>
          <w:rFonts w:hint="eastAsia" w:ascii="仿宋_GB2312" w:hAnsi="仿宋"/>
          <w:szCs w:val="32"/>
        </w:rPr>
      </w:pPr>
      <w:r>
        <w:rPr>
          <w:rFonts w:hint="eastAsia" w:ascii="仿宋_GB2312" w:hAnsi="仿宋"/>
          <w:szCs w:val="32"/>
        </w:rPr>
        <w:t>2022年度政府性基金预算财政拨款年初结转和结余3328.03万元，本年收入</w:t>
      </w:r>
      <w:r>
        <w:rPr>
          <w:rFonts w:hint="eastAsia" w:ascii="仿宋_GB2312" w:hAnsi="仿宋"/>
          <w:szCs w:val="32"/>
          <w:lang w:val="en-US" w:eastAsia="zh-CN"/>
        </w:rPr>
        <w:t>0</w:t>
      </w:r>
      <w:r>
        <w:rPr>
          <w:rFonts w:hint="eastAsia" w:ascii="仿宋_GB2312" w:hAnsi="仿宋"/>
          <w:szCs w:val="32"/>
        </w:rPr>
        <w:t>万元，本年支出3328.03万元，年末结转和结余</w:t>
      </w:r>
      <w:r>
        <w:rPr>
          <w:rFonts w:hint="eastAsia" w:ascii="仿宋_GB2312" w:hAnsi="仿宋"/>
          <w:szCs w:val="32"/>
          <w:lang w:val="en-US" w:eastAsia="zh-CN"/>
        </w:rPr>
        <w:t>0</w:t>
      </w:r>
      <w:r>
        <w:rPr>
          <w:rFonts w:hint="eastAsia" w:ascii="仿宋_GB2312" w:hAnsi="仿宋"/>
          <w:szCs w:val="32"/>
        </w:rPr>
        <w:t>万元。具体情况说明如下：</w:t>
      </w:r>
    </w:p>
    <w:p w14:paraId="054058C5">
      <w:pPr>
        <w:ind w:firstLine="628" w:firstLineChars="200"/>
        <w:rPr>
          <w:rFonts w:hint="eastAsia" w:ascii="仿宋_GB2312" w:hAnsi="仿宋"/>
          <w:szCs w:val="32"/>
        </w:rPr>
      </w:pPr>
      <w:r>
        <w:rPr>
          <w:rFonts w:hint="eastAsia" w:ascii="仿宋_GB2312" w:hAnsi="仿宋" w:cs="仿宋_GB2312"/>
          <w:b/>
          <w:color w:val="000000"/>
          <w:szCs w:val="32"/>
          <w:lang w:bidi="ar"/>
        </w:rPr>
        <w:t>1.其他支出（类）其他政府性基金及对应专项债务收入安排的支出（款）其他地方自行试点项目收益专项债券收入安排的支出（项）。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万元，支出决算为3328.03万元，决算数大于预算数的主要原因是</w:t>
      </w:r>
      <w:r>
        <w:rPr>
          <w:rFonts w:hint="eastAsia" w:ascii="仿宋_GB2312" w:hAnsi="仿宋"/>
          <w:szCs w:val="32"/>
          <w:lang w:eastAsia="zh-CN"/>
        </w:rPr>
        <w:t>上年度新大楼建设资金结转使用</w:t>
      </w:r>
      <w:r>
        <w:rPr>
          <w:rFonts w:hint="eastAsia" w:ascii="仿宋_GB2312" w:hAnsi="仿宋"/>
          <w:szCs w:val="32"/>
        </w:rPr>
        <w:t>。</w:t>
      </w:r>
    </w:p>
    <w:p w14:paraId="4131ABD4">
      <w:pPr>
        <w:ind w:firstLine="628" w:firstLineChars="200"/>
        <w:rPr>
          <w:rFonts w:hint="eastAsia" w:ascii="黑体" w:hAnsi="黑体" w:eastAsia="黑体"/>
          <w:szCs w:val="32"/>
        </w:rPr>
      </w:pPr>
      <w:r>
        <w:rPr>
          <w:rFonts w:hint="eastAsia" w:ascii="黑体" w:hAnsi="黑体" w:eastAsia="黑体"/>
          <w:szCs w:val="32"/>
        </w:rPr>
        <w:t>八、国有资本经营预算财政拨款支出情况说明</w:t>
      </w:r>
    </w:p>
    <w:p w14:paraId="66692596">
      <w:pPr>
        <w:ind w:firstLine="628" w:firstLineChars="200"/>
        <w:rPr>
          <w:rFonts w:hint="eastAsia" w:ascii="楷体_GB2312" w:hAnsi="仿宋" w:eastAsia="楷体_GB2312"/>
          <w:szCs w:val="32"/>
        </w:rPr>
      </w:pPr>
      <w:r>
        <w:rPr>
          <w:rFonts w:hint="eastAsia" w:ascii="仿宋_GB2312" w:hAnsi="仿宋"/>
          <w:szCs w:val="32"/>
        </w:rPr>
        <w:t>枞阳县中医院没有使用国有资本经营预算财政拨款安排的支出。</w:t>
      </w:r>
    </w:p>
    <w:p w14:paraId="099978D6">
      <w:pPr>
        <w:adjustRightInd w:val="0"/>
        <w:snapToGrid w:val="0"/>
        <w:spacing w:line="600" w:lineRule="exact"/>
        <w:ind w:firstLine="628" w:firstLineChars="200"/>
        <w:rPr>
          <w:rFonts w:hint="eastAsia" w:ascii="黑体" w:hAnsi="黑体" w:eastAsia="黑体"/>
          <w:szCs w:val="32"/>
        </w:rPr>
      </w:pPr>
      <w:r>
        <w:rPr>
          <w:rFonts w:hint="eastAsia" w:ascii="黑体" w:hAnsi="黑体" w:eastAsia="黑体"/>
          <w:szCs w:val="32"/>
        </w:rPr>
        <w:t>九、其他重要事项情况说明</w:t>
      </w:r>
    </w:p>
    <w:p w14:paraId="2942CAD2">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（一）机关运行经费支出情况。</w:t>
      </w:r>
    </w:p>
    <w:p w14:paraId="362A7771">
      <w:pPr>
        <w:adjustRightInd w:val="0"/>
        <w:snapToGrid w:val="0"/>
        <w:spacing w:line="600" w:lineRule="exact"/>
        <w:ind w:firstLine="628" w:firstLineChars="200"/>
        <w:rPr>
          <w:rFonts w:ascii="仿宋_GB2312" w:hAnsi="仿宋"/>
          <w:szCs w:val="32"/>
        </w:rPr>
      </w:pPr>
      <w:r>
        <w:rPr>
          <w:rFonts w:hint="eastAsia" w:ascii="仿宋_GB2312" w:hAnsi="仿宋"/>
          <w:szCs w:val="32"/>
        </w:rPr>
        <w:t>枞阳县中医院为事业单位，按照财政部部门决算机关运行经费的口径，本年度机关运行经费为0。</w:t>
      </w:r>
    </w:p>
    <w:p w14:paraId="1BC6EF0B">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（二）政府采购支出情况。</w:t>
      </w:r>
    </w:p>
    <w:p w14:paraId="5AADCA0C">
      <w:pPr>
        <w:jc w:val="left"/>
        <w:rPr>
          <w:rFonts w:hint="eastAsia" w:ascii="仿宋_GB2312" w:hAnsi="仿宋"/>
          <w:szCs w:val="32"/>
        </w:rPr>
      </w:pPr>
      <w:r>
        <w:rPr>
          <w:rFonts w:hint="eastAsia" w:ascii="仿宋_GB2312" w:hAnsi="仿宋"/>
          <w:szCs w:val="32"/>
        </w:rPr>
        <w:t xml:space="preserve">    2022年度，枞阳县中医院政府采购支出总额</w:t>
      </w:r>
      <w:r>
        <w:rPr>
          <w:rFonts w:hint="eastAsia" w:ascii="仿宋_GB2312" w:hAnsi="仿宋"/>
          <w:szCs w:val="32"/>
          <w:lang w:val="en-US" w:eastAsia="zh-CN"/>
        </w:rPr>
        <w:t>493.02</w:t>
      </w:r>
      <w:r>
        <w:rPr>
          <w:rFonts w:hint="eastAsia" w:ascii="仿宋_GB2312" w:hAnsi="仿宋"/>
          <w:szCs w:val="32"/>
        </w:rPr>
        <w:t>万元，其中：政府采购货物支出</w:t>
      </w:r>
      <w:r>
        <w:rPr>
          <w:rFonts w:hint="eastAsia" w:ascii="仿宋_GB2312" w:hAnsi="仿宋"/>
          <w:szCs w:val="32"/>
          <w:lang w:val="en-US" w:eastAsia="zh-CN"/>
        </w:rPr>
        <w:t>493.02</w:t>
      </w:r>
      <w:r>
        <w:rPr>
          <w:rFonts w:hint="eastAsia" w:ascii="仿宋_GB2312" w:hAnsi="仿宋"/>
          <w:szCs w:val="32"/>
        </w:rPr>
        <w:t>万元、政府采购工程支出</w:t>
      </w:r>
      <w:r>
        <w:rPr>
          <w:rFonts w:hint="eastAsia" w:ascii="仿宋_GB2312" w:hAnsi="仿宋"/>
          <w:szCs w:val="32"/>
          <w:lang w:val="en-US" w:eastAsia="zh-CN"/>
        </w:rPr>
        <w:t>0</w:t>
      </w:r>
      <w:r>
        <w:rPr>
          <w:rFonts w:hint="eastAsia" w:ascii="仿宋_GB2312" w:hAnsi="仿宋"/>
          <w:szCs w:val="32"/>
        </w:rPr>
        <w:t>万元、政府采购服务支出</w:t>
      </w:r>
      <w:r>
        <w:rPr>
          <w:rFonts w:hint="eastAsia" w:ascii="仿宋_GB2312" w:hAnsi="仿宋"/>
          <w:szCs w:val="32"/>
          <w:lang w:val="en-US" w:eastAsia="zh-CN"/>
        </w:rPr>
        <w:t>0</w:t>
      </w:r>
      <w:r>
        <w:rPr>
          <w:rFonts w:hint="eastAsia" w:ascii="仿宋_GB2312" w:hAnsi="仿宋"/>
          <w:szCs w:val="32"/>
        </w:rPr>
        <w:t>万元。授予中小企业合同金额</w:t>
      </w:r>
      <w:r>
        <w:rPr>
          <w:rFonts w:hint="eastAsia" w:ascii="仿宋_GB2312" w:hAnsi="仿宋"/>
          <w:szCs w:val="32"/>
          <w:lang w:val="en-US" w:eastAsia="zh-CN"/>
        </w:rPr>
        <w:t>493.02</w:t>
      </w:r>
      <w:r>
        <w:rPr>
          <w:rFonts w:hint="eastAsia" w:ascii="仿宋_GB2312" w:hAnsi="仿宋"/>
          <w:szCs w:val="32"/>
        </w:rPr>
        <w:t>万元，占政府采购支出总额的</w:t>
      </w:r>
      <w:r>
        <w:rPr>
          <w:rFonts w:hint="eastAsia" w:ascii="仿宋_GB2312" w:hAnsi="仿宋"/>
          <w:szCs w:val="32"/>
          <w:lang w:val="en-US" w:eastAsia="zh-CN"/>
        </w:rPr>
        <w:t>100</w:t>
      </w:r>
      <w:r>
        <w:rPr>
          <w:rFonts w:hint="eastAsia" w:ascii="仿宋_GB2312" w:hAnsi="仿宋"/>
          <w:szCs w:val="32"/>
        </w:rPr>
        <w:t>%，其中：</w:t>
      </w:r>
      <w:r>
        <w:rPr>
          <w:rFonts w:hint="eastAsia" w:ascii="仿宋" w:hAnsi="仿宋" w:eastAsia="仿宋"/>
        </w:rPr>
        <w:t>授予小微企业合同金额</w:t>
      </w:r>
      <w:r>
        <w:rPr>
          <w:rFonts w:hint="eastAsia" w:ascii="仿宋" w:hAnsi="仿宋" w:eastAsia="仿宋"/>
          <w:lang w:val="en-US" w:eastAsia="zh-CN"/>
        </w:rPr>
        <w:t>0</w:t>
      </w:r>
      <w:r>
        <w:rPr>
          <w:rFonts w:hint="eastAsia" w:ascii="仿宋" w:hAnsi="仿宋" w:eastAsia="仿宋"/>
        </w:rPr>
        <w:t xml:space="preserve"> 万元，</w:t>
      </w:r>
      <w:r>
        <w:rPr>
          <w:rFonts w:hint="eastAsia" w:ascii="仿宋_GB2312" w:hAnsi="仿宋"/>
          <w:szCs w:val="32"/>
        </w:rPr>
        <w:t>占授予中小企业合同金额的</w:t>
      </w:r>
      <w:r>
        <w:rPr>
          <w:rFonts w:hint="eastAsia" w:ascii="仿宋_GB2312" w:hAnsi="仿宋"/>
          <w:szCs w:val="32"/>
          <w:lang w:val="en-US" w:eastAsia="zh-CN"/>
        </w:rPr>
        <w:t>0</w:t>
      </w:r>
      <w:r>
        <w:rPr>
          <w:rFonts w:hint="eastAsia" w:ascii="仿宋_GB2312" w:hAnsi="仿宋"/>
          <w:szCs w:val="32"/>
        </w:rPr>
        <w:t>%；货物采购授予中小企业合同金额占货物支出金额的</w:t>
      </w:r>
      <w:r>
        <w:rPr>
          <w:rFonts w:hint="eastAsia" w:ascii="仿宋_GB2312" w:hAnsi="仿宋"/>
          <w:szCs w:val="32"/>
          <w:lang w:val="en-US" w:eastAsia="zh-CN"/>
        </w:rPr>
        <w:t>100</w:t>
      </w:r>
      <w:r>
        <w:rPr>
          <w:rFonts w:hint="eastAsia" w:ascii="仿宋_GB2312" w:hAnsi="仿宋"/>
          <w:szCs w:val="32"/>
        </w:rPr>
        <w:t>%，工程采购授予中小企业合同金额占工程支出金额的</w:t>
      </w:r>
      <w:r>
        <w:rPr>
          <w:rFonts w:hint="eastAsia" w:ascii="仿宋_GB2312" w:hAnsi="仿宋"/>
          <w:szCs w:val="32"/>
          <w:lang w:val="en-US" w:eastAsia="zh-CN"/>
        </w:rPr>
        <w:t>0</w:t>
      </w:r>
      <w:r>
        <w:rPr>
          <w:rFonts w:hint="eastAsia" w:ascii="仿宋_GB2312" w:hAnsi="仿宋"/>
          <w:szCs w:val="32"/>
        </w:rPr>
        <w:t>%，服务采购授予中小企业合同金额占服务支出金额的</w:t>
      </w:r>
      <w:r>
        <w:rPr>
          <w:rFonts w:hint="eastAsia" w:ascii="仿宋_GB2312" w:hAnsi="仿宋"/>
          <w:szCs w:val="32"/>
          <w:lang w:val="en-US" w:eastAsia="zh-CN"/>
        </w:rPr>
        <w:t>0</w:t>
      </w:r>
      <w:r>
        <w:rPr>
          <w:rFonts w:hint="eastAsia" w:ascii="仿宋_GB2312" w:hAnsi="仿宋"/>
          <w:szCs w:val="32"/>
        </w:rPr>
        <w:t>%。</w:t>
      </w:r>
    </w:p>
    <w:p w14:paraId="7C9418A0">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（三）国有资产占有使用情况。</w:t>
      </w:r>
    </w:p>
    <w:p w14:paraId="3665F6E8">
      <w:pPr>
        <w:adjustRightInd w:val="0"/>
        <w:snapToGrid w:val="0"/>
        <w:spacing w:line="600" w:lineRule="exact"/>
        <w:ind w:firstLine="628" w:firstLineChars="200"/>
        <w:rPr>
          <w:rFonts w:hint="eastAsia" w:ascii="仿宋_GB2312" w:hAnsi="仿宋"/>
          <w:szCs w:val="32"/>
        </w:rPr>
      </w:pPr>
      <w:r>
        <w:rPr>
          <w:rFonts w:hint="eastAsia" w:ascii="仿宋_GB2312" w:hAnsi="楷体"/>
          <w:szCs w:val="32"/>
        </w:rPr>
        <w:t>截至2022年12月31日，</w:t>
      </w:r>
      <w:r>
        <w:rPr>
          <w:rFonts w:hint="eastAsia" w:ascii="仿宋_GB2312" w:hAnsi="仿宋"/>
          <w:szCs w:val="32"/>
        </w:rPr>
        <w:t>枞阳县中医院共有车辆</w:t>
      </w:r>
      <w:r>
        <w:rPr>
          <w:rFonts w:hint="eastAsia" w:ascii="仿宋_GB2312" w:hAnsi="仿宋"/>
          <w:szCs w:val="32"/>
          <w:lang w:val="en-US" w:eastAsia="zh-CN"/>
        </w:rPr>
        <w:t>5</w:t>
      </w:r>
      <w:r>
        <w:rPr>
          <w:rFonts w:hint="eastAsia" w:ascii="仿宋_GB2312" w:hAnsi="仿宋"/>
          <w:szCs w:val="32"/>
        </w:rPr>
        <w:t>辆，其中：特种专业技术用车</w:t>
      </w:r>
      <w:r>
        <w:rPr>
          <w:rFonts w:hint="eastAsia" w:ascii="仿宋_GB2312" w:hAnsi="仿宋"/>
          <w:szCs w:val="32"/>
          <w:lang w:val="en-US" w:eastAsia="zh-CN"/>
        </w:rPr>
        <w:t>5</w:t>
      </w:r>
      <w:r>
        <w:rPr>
          <w:rFonts w:hint="eastAsia" w:ascii="仿宋_GB2312" w:hAnsi="仿宋"/>
          <w:szCs w:val="32"/>
        </w:rPr>
        <w:t>辆；单价50万元以上的通用设备</w:t>
      </w:r>
      <w:r>
        <w:rPr>
          <w:rFonts w:hint="eastAsia" w:ascii="仿宋_GB2312" w:hAnsi="仿宋"/>
          <w:szCs w:val="32"/>
          <w:lang w:val="en-US" w:eastAsia="zh-CN"/>
        </w:rPr>
        <w:t>0</w:t>
      </w:r>
      <w:r>
        <w:rPr>
          <w:rFonts w:hint="eastAsia" w:ascii="仿宋_GB2312" w:hAnsi="仿宋"/>
          <w:szCs w:val="32"/>
        </w:rPr>
        <w:t>台（套），单价100万元（含）以上设备（不含车辆）</w:t>
      </w:r>
      <w:r>
        <w:rPr>
          <w:rFonts w:hint="eastAsia" w:ascii="仿宋_GB2312" w:hAnsi="仿宋"/>
          <w:szCs w:val="32"/>
          <w:lang w:val="en-US" w:eastAsia="zh-CN"/>
        </w:rPr>
        <w:t>6</w:t>
      </w:r>
      <w:r>
        <w:rPr>
          <w:rFonts w:hint="eastAsia" w:ascii="仿宋_GB2312" w:hAnsi="仿宋"/>
          <w:szCs w:val="32"/>
        </w:rPr>
        <w:t>台（套）。</w:t>
      </w:r>
    </w:p>
    <w:p w14:paraId="13BF46A8">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（四）关于2022年度绩效评价情况的说明</w:t>
      </w:r>
    </w:p>
    <w:p w14:paraId="6101067E">
      <w:pPr>
        <w:spacing w:line="560" w:lineRule="exact"/>
        <w:ind w:firstLine="628" w:firstLineChars="200"/>
        <w:rPr>
          <w:rFonts w:hint="eastAsia" w:ascii="仿宋" w:hAnsi="仿宋" w:eastAsia="仿宋" w:cs="仿宋"/>
          <w:bCs/>
          <w:szCs w:val="32"/>
        </w:rPr>
      </w:pPr>
      <w:r>
        <w:rPr>
          <w:rFonts w:hint="eastAsia" w:ascii="楷体" w:hAnsi="楷体" w:eastAsia="楷体" w:cs="楷体"/>
          <w:b/>
          <w:bCs/>
          <w:szCs w:val="32"/>
        </w:rPr>
        <w:t>（1）绩效评价工作开展情况。</w:t>
      </w:r>
      <w:r>
        <w:rPr>
          <w:rFonts w:hint="eastAsia" w:ascii="楷体_GB2312" w:hAnsi="仿宋" w:eastAsia="楷体_GB2312"/>
          <w:szCs w:val="32"/>
        </w:rPr>
        <w:t>【</w:t>
      </w:r>
      <w:r>
        <w:rPr>
          <w:rFonts w:hint="eastAsia" w:ascii="楷体" w:hAnsi="楷体" w:eastAsia="楷体" w:cs="楷体"/>
          <w:bCs/>
          <w:szCs w:val="32"/>
        </w:rPr>
        <w:t>按照如下格式说明</w:t>
      </w:r>
      <w:r>
        <w:rPr>
          <w:rFonts w:hint="eastAsia" w:ascii="楷体_GB2312" w:hAnsi="仿宋" w:eastAsia="楷体_GB2312"/>
          <w:szCs w:val="32"/>
        </w:rPr>
        <w:t>】</w:t>
      </w:r>
    </w:p>
    <w:p w14:paraId="079AF716">
      <w:pPr>
        <w:spacing w:line="560" w:lineRule="exact"/>
        <w:ind w:firstLine="628" w:firstLineChars="200"/>
        <w:rPr>
          <w:rFonts w:hint="default" w:ascii="仿宋" w:hAnsi="仿宋" w:eastAsia="仿宋" w:cs="仿宋"/>
          <w:szCs w:val="32"/>
          <w:lang w:val="en-US"/>
        </w:rPr>
      </w:pPr>
      <w:r>
        <w:rPr>
          <w:rFonts w:hint="eastAsia" w:ascii="仿宋_GB2312" w:hAnsi="仿宋_GB2312" w:cs="仿宋_GB2312"/>
          <w:szCs w:val="32"/>
        </w:rPr>
        <w:t>根据预算绩效管理要求，我单位对2022年度纳入单位预算的项目支出全面开展了绩效自评，共</w:t>
      </w:r>
      <w:r>
        <w:rPr>
          <w:rFonts w:hint="eastAsia" w:ascii="仿宋_GB2312" w:hAnsi="仿宋_GB2312" w:cs="仿宋_GB2312"/>
          <w:szCs w:val="32"/>
          <w:lang w:val="en-US" w:eastAsia="zh-CN"/>
        </w:rPr>
        <w:t>2</w:t>
      </w:r>
      <w:r>
        <w:rPr>
          <w:rFonts w:hint="eastAsia" w:ascii="仿宋_GB2312" w:hAnsi="仿宋_GB2312" w:cs="仿宋_GB2312"/>
          <w:szCs w:val="32"/>
        </w:rPr>
        <w:t>个项目，涉及资金</w:t>
      </w:r>
      <w:r>
        <w:rPr>
          <w:rFonts w:hint="eastAsia" w:ascii="仿宋_GB2312" w:hAnsi="仿宋_GB2312" w:cs="仿宋_GB2312"/>
          <w:szCs w:val="32"/>
          <w:lang w:val="en-US" w:eastAsia="zh-CN"/>
        </w:rPr>
        <w:t>279.40</w:t>
      </w:r>
      <w:r>
        <w:rPr>
          <w:rFonts w:hint="eastAsia" w:ascii="仿宋_GB2312" w:hAnsi="仿宋_GB2312" w:cs="仿宋_GB2312"/>
          <w:szCs w:val="32"/>
        </w:rPr>
        <w:t>万元。从评价情况看，</w:t>
      </w:r>
      <w:r>
        <w:rPr>
          <w:rFonts w:hint="eastAsia" w:ascii="仿宋_GB2312" w:hAnsi="仿宋_GB2312" w:cs="仿宋_GB2312"/>
          <w:szCs w:val="32"/>
          <w:lang w:eastAsia="zh-CN"/>
        </w:rPr>
        <w:t>我单位按既定计划圆满完成了项目年度目标，完成了设备采购计划，加强了中医人才培养，有效弘扬中医药文化，进一步提高了医疗服务质量，</w:t>
      </w:r>
      <w:r>
        <w:rPr>
          <w:rFonts w:hint="eastAsia" w:ascii="仿宋_GB2312" w:hAnsi="仿宋_GB2312" w:eastAsia="仿宋_GB2312" w:cs="仿宋_GB2312"/>
          <w:sz w:val="32"/>
          <w:szCs w:val="32"/>
          <w:lang w:eastAsia="zh-CN"/>
        </w:rPr>
        <w:t>提升中医药健康管理服务能力</w:t>
      </w:r>
      <w:r>
        <w:rPr>
          <w:rFonts w:hint="eastAsia" w:ascii="仿宋_GB2312" w:hAnsi="仿宋_GB2312" w:cs="仿宋_GB2312"/>
          <w:szCs w:val="32"/>
          <w:lang w:eastAsia="zh-CN"/>
        </w:rPr>
        <w:t>，全年患者满意度达到</w:t>
      </w:r>
      <w:r>
        <w:rPr>
          <w:rFonts w:hint="eastAsia" w:ascii="仿宋_GB2312" w:hAnsi="仿宋_GB2312" w:cs="仿宋_GB2312"/>
          <w:szCs w:val="32"/>
          <w:lang w:val="en-US" w:eastAsia="zh-CN"/>
        </w:rPr>
        <w:t>93%，项目支出整体评价优。</w:t>
      </w:r>
    </w:p>
    <w:p w14:paraId="244F7EDF">
      <w:pPr>
        <w:spacing w:line="560" w:lineRule="exact"/>
        <w:ind w:firstLine="628" w:firstLineChars="200"/>
        <w:rPr>
          <w:rFonts w:hint="eastAsia" w:ascii="仿宋_GB2312" w:hAnsi="仿宋_GB2312" w:cs="仿宋_GB2312"/>
          <w:szCs w:val="32"/>
        </w:rPr>
      </w:pPr>
      <w:r>
        <w:rPr>
          <w:rFonts w:hint="eastAsia" w:ascii="仿宋" w:hAnsi="仿宋" w:eastAsia="仿宋" w:cs="仿宋"/>
          <w:szCs w:val="32"/>
        </w:rPr>
        <w:t>未组织对202</w:t>
      </w:r>
      <w:r>
        <w:rPr>
          <w:rFonts w:hint="eastAsia" w:ascii="仿宋" w:hAnsi="仿宋" w:eastAsia="仿宋" w:cs="仿宋"/>
          <w:szCs w:val="32"/>
          <w:lang w:val="en-US" w:eastAsia="zh-CN"/>
        </w:rPr>
        <w:t>2</w:t>
      </w:r>
      <w:r>
        <w:rPr>
          <w:rFonts w:hint="eastAsia" w:ascii="仿宋" w:hAnsi="仿宋" w:eastAsia="仿宋" w:cs="仿宋"/>
          <w:szCs w:val="32"/>
        </w:rPr>
        <w:t>年度单位整体支出开展绩效自评，无评价结果显示。</w:t>
      </w:r>
    </w:p>
    <w:p w14:paraId="0004EA98">
      <w:pPr>
        <w:spacing w:line="560" w:lineRule="exact"/>
        <w:ind w:firstLine="628" w:firstLineChars="200"/>
        <w:rPr>
          <w:rFonts w:hint="eastAsia" w:ascii="楷体" w:hAnsi="楷体" w:eastAsia="楷体" w:cs="楷体"/>
          <w:bCs/>
          <w:szCs w:val="32"/>
        </w:rPr>
      </w:pPr>
      <w:r>
        <w:rPr>
          <w:rFonts w:hint="eastAsia" w:ascii="仿宋_GB2312" w:hAnsi="仿宋_GB2312" w:cs="仿宋_GB2312"/>
          <w:b/>
          <w:bCs/>
          <w:szCs w:val="32"/>
        </w:rPr>
        <w:t>（2）单位决算中项目绩效自评结果。</w:t>
      </w:r>
    </w:p>
    <w:p w14:paraId="29E0DB5B">
      <w:pPr>
        <w:spacing w:line="560" w:lineRule="exact"/>
        <w:ind w:firstLine="628" w:firstLineChars="200"/>
        <w:rPr>
          <w:rFonts w:hint="eastAsia" w:ascii="仿宋_GB2312" w:hAnsi="仿宋_GB2312" w:cs="仿宋_GB2312"/>
          <w:szCs w:val="32"/>
        </w:rPr>
      </w:pPr>
      <w:r>
        <w:rPr>
          <w:rFonts w:hint="eastAsia" w:ascii="仿宋_GB2312" w:hAnsi="仿宋_GB2312" w:cs="仿宋_GB2312"/>
          <w:szCs w:val="32"/>
        </w:rPr>
        <w:t>我单位在2022年度单位决算中反映“设备购置”项目绩效自评综述和所有项目支出绩效自评表。</w:t>
      </w:r>
    </w:p>
    <w:p w14:paraId="6EE9BCAC">
      <w:pPr>
        <w:spacing w:line="560" w:lineRule="exact"/>
        <w:ind w:firstLine="628" w:firstLineChars="200"/>
        <w:rPr>
          <w:rFonts w:hint="eastAsia" w:ascii="仿宋_GB2312" w:hAnsi="仿宋_GB2312" w:cs="仿宋_GB2312"/>
          <w:szCs w:val="32"/>
        </w:rPr>
      </w:pPr>
      <w:r>
        <w:rPr>
          <w:rFonts w:hint="eastAsia" w:ascii="仿宋_GB2312" w:hAnsi="仿宋_GB2312" w:cs="仿宋_GB2312"/>
          <w:szCs w:val="32"/>
        </w:rPr>
        <w:t>设备购置项目绩效自评综述：根据年初设定的绩效目标，项目绩效自评得分为</w:t>
      </w:r>
      <w:r>
        <w:rPr>
          <w:rFonts w:hint="eastAsia" w:ascii="仿宋_GB2312" w:hAnsi="仿宋_GB2312" w:cs="仿宋_GB2312"/>
          <w:szCs w:val="32"/>
          <w:lang w:val="en-US" w:eastAsia="zh-CN"/>
        </w:rPr>
        <w:t>100</w:t>
      </w:r>
      <w:r>
        <w:rPr>
          <w:rFonts w:hint="eastAsia" w:ascii="仿宋_GB2312" w:hAnsi="仿宋_GB2312" w:cs="仿宋_GB2312"/>
          <w:szCs w:val="32"/>
        </w:rPr>
        <w:t>分。全年预算数为</w:t>
      </w:r>
      <w:r>
        <w:rPr>
          <w:rFonts w:hint="eastAsia" w:ascii="仿宋_GB2312" w:hAnsi="仿宋_GB2312" w:cs="仿宋_GB2312"/>
          <w:szCs w:val="32"/>
          <w:lang w:val="en-US" w:eastAsia="zh-CN"/>
        </w:rPr>
        <w:t>90</w:t>
      </w:r>
      <w:r>
        <w:rPr>
          <w:rFonts w:hint="eastAsia" w:ascii="仿宋_GB2312" w:hAnsi="仿宋_GB2312" w:cs="仿宋_GB2312"/>
          <w:szCs w:val="32"/>
        </w:rPr>
        <w:t>万元，执行数为278.23万元，完成预算的</w:t>
      </w:r>
      <w:r>
        <w:rPr>
          <w:rFonts w:hint="eastAsia" w:ascii="仿宋_GB2312" w:hAnsi="仿宋_GB2312" w:cs="仿宋_GB2312"/>
          <w:szCs w:val="32"/>
          <w:lang w:val="en-US" w:eastAsia="zh-CN"/>
        </w:rPr>
        <w:t>309.14</w:t>
      </w:r>
      <w:r>
        <w:rPr>
          <w:rFonts w:hint="eastAsia" w:ascii="仿宋_GB2312" w:hAnsi="仿宋_GB2312" w:cs="仿宋_GB2312"/>
          <w:szCs w:val="32"/>
        </w:rPr>
        <w:t>%。项目绩效目标完成情况：</w:t>
      </w:r>
      <w:r>
        <w:rPr>
          <w:rFonts w:hint="eastAsia" w:ascii="仿宋_GB2312" w:hAnsi="仿宋_GB2312" w:cs="仿宋_GB2312"/>
          <w:szCs w:val="32"/>
          <w:lang w:eastAsia="zh-CN"/>
        </w:rPr>
        <w:t>完成</w:t>
      </w:r>
      <w:r>
        <w:rPr>
          <w:rFonts w:hint="eastAsia" w:ascii="仿宋_GB2312" w:hAnsi="仿宋_GB2312" w:cs="仿宋_GB2312"/>
          <w:szCs w:val="32"/>
          <w:lang w:val="en-US" w:eastAsia="zh-CN"/>
        </w:rPr>
        <w:t>2022年度医疗设备购置任务，加强医疗设备更新换代管理，进一步提高了医院服务水平，全年患者满意度达到93%</w:t>
      </w:r>
      <w:r>
        <w:rPr>
          <w:rFonts w:hint="eastAsia" w:ascii="仿宋_GB2312" w:hAnsi="仿宋_GB2312" w:cs="仿宋_GB2312"/>
          <w:szCs w:val="32"/>
        </w:rPr>
        <w:t>。发现的主要问题及原因：</w:t>
      </w:r>
      <w:r>
        <w:rPr>
          <w:rFonts w:hint="eastAsia" w:ascii="仿宋_GB2312" w:hAnsi="仿宋_GB2312" w:cs="仿宋_GB2312"/>
          <w:szCs w:val="32"/>
          <w:lang w:eastAsia="zh-CN"/>
        </w:rPr>
        <w:t>由于项目绩效目标编制的方式方法不够科学导致项目绩效目标指标设定不精确</w:t>
      </w:r>
      <w:r>
        <w:rPr>
          <w:rFonts w:hint="eastAsia" w:ascii="仿宋_GB2312" w:hAnsi="仿宋_GB2312" w:cs="仿宋_GB2312"/>
          <w:szCs w:val="32"/>
        </w:rPr>
        <w:t>。下一步改进措施：</w:t>
      </w:r>
      <w:r>
        <w:rPr>
          <w:rFonts w:hint="eastAsia" w:ascii="仿宋_GB2312" w:hAnsi="仿宋_GB2312" w:cs="仿宋_GB2312"/>
          <w:szCs w:val="32"/>
          <w:lang w:eastAsia="zh-CN"/>
        </w:rPr>
        <w:t>加强绩效管理学习，提高绩效目标编制和评价工作的水平，进一步做好项目申报和评价工作</w:t>
      </w:r>
      <w:r>
        <w:rPr>
          <w:rFonts w:hint="eastAsia" w:ascii="仿宋_GB2312" w:hAnsi="仿宋_GB2312" w:cs="仿宋_GB2312"/>
          <w:szCs w:val="32"/>
        </w:rPr>
        <w:t>。</w:t>
      </w:r>
    </w:p>
    <w:p w14:paraId="5DCC9754">
      <w:pPr>
        <w:spacing w:line="560" w:lineRule="exact"/>
        <w:ind w:firstLine="628" w:firstLineChars="200"/>
        <w:rPr>
          <w:rFonts w:hint="eastAsia" w:ascii="仿宋_GB2312" w:hAnsi="仿宋_GB2312" w:cs="仿宋_GB2312"/>
          <w:szCs w:val="32"/>
        </w:rPr>
      </w:pPr>
      <w:r>
        <w:rPr>
          <w:rFonts w:hint="eastAsia" w:ascii="仿宋_GB2312" w:hAnsi="仿宋_GB2312" w:cs="仿宋_GB2312"/>
          <w:szCs w:val="32"/>
          <w:lang w:eastAsia="zh-CN"/>
        </w:rPr>
        <w:t>设备购置</w:t>
      </w:r>
      <w:r>
        <w:rPr>
          <w:rFonts w:hint="eastAsia" w:ascii="仿宋_GB2312" w:hAnsi="仿宋_GB2312" w:cs="仿宋_GB2312"/>
          <w:szCs w:val="32"/>
        </w:rPr>
        <w:t>项目的《项目支出绩效自评表》。</w:t>
      </w:r>
    </w:p>
    <w:p w14:paraId="172FF97A">
      <w:pPr>
        <w:spacing w:line="560" w:lineRule="exact"/>
        <w:ind w:firstLine="628" w:firstLineChars="200"/>
        <w:rPr>
          <w:rFonts w:hint="eastAsia" w:ascii="仿宋_GB2312" w:hAnsi="仿宋_GB2312" w:cs="仿宋_GB2312"/>
          <w:szCs w:val="32"/>
        </w:rPr>
      </w:pPr>
    </w:p>
    <w:p w14:paraId="6C6BCE83">
      <w:pPr>
        <w:spacing w:line="560" w:lineRule="exact"/>
        <w:ind w:firstLine="628" w:firstLineChars="200"/>
        <w:rPr>
          <w:rFonts w:hint="eastAsia" w:ascii="仿宋_GB2312" w:hAnsi="仿宋_GB2312" w:cs="仿宋_GB2312"/>
          <w:szCs w:val="32"/>
        </w:rPr>
      </w:pPr>
    </w:p>
    <w:p w14:paraId="7F3DD4DA">
      <w:pPr>
        <w:spacing w:line="560" w:lineRule="exact"/>
        <w:ind w:firstLine="628" w:firstLineChars="200"/>
        <w:rPr>
          <w:rFonts w:hint="eastAsia" w:ascii="仿宋_GB2312" w:hAnsi="仿宋_GB2312" w:cs="仿宋_GB2312"/>
          <w:szCs w:val="32"/>
        </w:rPr>
      </w:pPr>
    </w:p>
    <w:p w14:paraId="7E9F6F35">
      <w:pPr>
        <w:spacing w:line="560" w:lineRule="exact"/>
        <w:ind w:firstLine="628" w:firstLineChars="200"/>
        <w:rPr>
          <w:rFonts w:hint="eastAsia" w:ascii="仿宋_GB2312" w:hAnsi="仿宋_GB2312" w:cs="仿宋_GB2312"/>
          <w:szCs w:val="32"/>
        </w:rPr>
      </w:pPr>
    </w:p>
    <w:p w14:paraId="55D9C0CA">
      <w:pPr>
        <w:spacing w:line="560" w:lineRule="exact"/>
        <w:ind w:firstLine="628" w:firstLineChars="200"/>
        <w:rPr>
          <w:rFonts w:hint="eastAsia" w:ascii="仿宋_GB2312" w:hAnsi="仿宋_GB2312" w:cs="仿宋_GB2312"/>
          <w:szCs w:val="32"/>
        </w:rPr>
      </w:pPr>
    </w:p>
    <w:p w14:paraId="5348B985">
      <w:pPr>
        <w:spacing w:line="560" w:lineRule="exact"/>
        <w:rPr>
          <w:rFonts w:hint="eastAsia" w:ascii="仿宋_GB2312" w:hAnsi="仿宋_GB2312" w:cs="仿宋_GB2312"/>
          <w:szCs w:val="32"/>
        </w:rPr>
      </w:pPr>
    </w:p>
    <w:p w14:paraId="48D30619">
      <w:pPr>
        <w:spacing w:line="560" w:lineRule="exact"/>
        <w:rPr>
          <w:rFonts w:hint="eastAsia" w:ascii="仿宋_GB2312" w:hAnsi="仿宋_GB2312" w:cs="仿宋_GB2312"/>
          <w:szCs w:val="32"/>
        </w:rPr>
      </w:pPr>
    </w:p>
    <w:tbl>
      <w:tblPr>
        <w:tblStyle w:val="7"/>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
        <w:gridCol w:w="616"/>
        <w:gridCol w:w="686"/>
        <w:gridCol w:w="1479"/>
        <w:gridCol w:w="804"/>
        <w:gridCol w:w="402"/>
        <w:gridCol w:w="1014"/>
        <w:gridCol w:w="730"/>
        <w:gridCol w:w="510"/>
        <w:gridCol w:w="510"/>
        <w:gridCol w:w="798"/>
        <w:gridCol w:w="488"/>
      </w:tblGrid>
      <w:tr w14:paraId="17E0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520" w:type="dxa"/>
            <w:gridSpan w:val="12"/>
            <w:tcBorders>
              <w:top w:val="nil"/>
              <w:left w:val="nil"/>
              <w:bottom w:val="nil"/>
              <w:right w:val="nil"/>
            </w:tcBorders>
            <w:noWrap w:val="0"/>
            <w:vAlign w:val="center"/>
          </w:tcPr>
          <w:p w14:paraId="44254D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14:paraId="19FD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520" w:type="dxa"/>
            <w:gridSpan w:val="12"/>
            <w:tcBorders>
              <w:top w:val="nil"/>
              <w:left w:val="nil"/>
              <w:bottom w:val="single" w:color="000000" w:sz="4" w:space="0"/>
              <w:right w:val="nil"/>
            </w:tcBorders>
            <w:noWrap w:val="0"/>
            <w:vAlign w:val="top"/>
          </w:tcPr>
          <w:p w14:paraId="3C89BC9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2022  年度）</w:t>
            </w:r>
          </w:p>
        </w:tc>
      </w:tr>
      <w:tr w14:paraId="1EBB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54" w:type="dxa"/>
            <w:gridSpan w:val="3"/>
            <w:tcBorders>
              <w:top w:val="single" w:color="000000" w:sz="4" w:space="0"/>
              <w:left w:val="single" w:color="000000" w:sz="4" w:space="0"/>
              <w:bottom w:val="single" w:color="000000" w:sz="4" w:space="0"/>
              <w:right w:val="single" w:color="000000" w:sz="4" w:space="0"/>
            </w:tcBorders>
            <w:noWrap w:val="0"/>
            <w:vAlign w:val="center"/>
          </w:tcPr>
          <w:p w14:paraId="440F3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66" w:type="dxa"/>
            <w:gridSpan w:val="9"/>
            <w:tcBorders>
              <w:top w:val="single" w:color="000000" w:sz="4" w:space="0"/>
              <w:left w:val="single" w:color="000000" w:sz="4" w:space="0"/>
              <w:bottom w:val="single" w:color="000000" w:sz="4" w:space="0"/>
              <w:right w:val="single" w:color="000000" w:sz="4" w:space="0"/>
            </w:tcBorders>
            <w:noWrap w:val="0"/>
            <w:vAlign w:val="center"/>
          </w:tcPr>
          <w:p w14:paraId="0BA02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设备购置</w:t>
            </w:r>
          </w:p>
        </w:tc>
      </w:tr>
      <w:tr w14:paraId="5E0B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54" w:type="dxa"/>
            <w:gridSpan w:val="3"/>
            <w:tcBorders>
              <w:top w:val="single" w:color="000000" w:sz="4" w:space="0"/>
              <w:left w:val="single" w:color="000000" w:sz="4" w:space="0"/>
              <w:bottom w:val="single" w:color="000000" w:sz="4" w:space="0"/>
              <w:right w:val="single" w:color="000000" w:sz="4" w:space="0"/>
            </w:tcBorders>
            <w:noWrap w:val="0"/>
            <w:vAlign w:val="center"/>
          </w:tcPr>
          <w:p w14:paraId="564DB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95" w:type="dxa"/>
            <w:gridSpan w:val="4"/>
            <w:tcBorders>
              <w:top w:val="single" w:color="000000" w:sz="4" w:space="0"/>
              <w:left w:val="single" w:color="000000" w:sz="4" w:space="0"/>
              <w:bottom w:val="single" w:color="000000" w:sz="4" w:space="0"/>
              <w:right w:val="single" w:color="000000" w:sz="4" w:space="0"/>
            </w:tcBorders>
            <w:noWrap w:val="0"/>
            <w:vAlign w:val="center"/>
          </w:tcPr>
          <w:p w14:paraId="69534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枞阳县卫健委</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1D6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21" w:type="dxa"/>
            <w:gridSpan w:val="4"/>
            <w:tcBorders>
              <w:top w:val="single" w:color="000000" w:sz="4" w:space="0"/>
              <w:left w:val="single" w:color="000000" w:sz="4" w:space="0"/>
              <w:bottom w:val="single" w:color="000000" w:sz="4" w:space="0"/>
              <w:right w:val="single" w:color="000000" w:sz="4" w:space="0"/>
            </w:tcBorders>
            <w:noWrap w:val="0"/>
            <w:vAlign w:val="center"/>
          </w:tcPr>
          <w:p w14:paraId="0A0E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枞阳县中医院</w:t>
            </w:r>
          </w:p>
        </w:tc>
      </w:tr>
      <w:tr w14:paraId="5A91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5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53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A4DCB7A">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7E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7241D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3997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3DA6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05B29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7214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27A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B7193C1">
            <w:pPr>
              <w:jc w:val="center"/>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0403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EB954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1ACCC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37FE8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B37C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10330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13B4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06C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2F7241C">
            <w:pPr>
              <w:jc w:val="center"/>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D25B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4284B9">
            <w:pPr>
              <w:rPr>
                <w:rFonts w:hint="eastAsia" w:ascii="宋体" w:hAnsi="宋体" w:eastAsia="宋体" w:cs="宋体"/>
                <w:i w:val="0"/>
                <w:iCs w:val="0"/>
                <w:color w:val="000000"/>
                <w:sz w:val="20"/>
                <w:szCs w:val="20"/>
                <w:u w:val="none"/>
              </w:rPr>
            </w:pP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6DBB1DCF">
            <w:pPr>
              <w:jc w:val="center"/>
              <w:rPr>
                <w:rFonts w:hint="eastAsia" w:ascii="宋体" w:hAnsi="宋体" w:eastAsia="宋体" w:cs="宋体"/>
                <w:i w:val="0"/>
                <w:iCs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4723DAB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5DEA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4C5D686">
            <w:pPr>
              <w:jc w:val="left"/>
              <w:rPr>
                <w:rFonts w:hint="eastAsia" w:ascii="宋体" w:hAnsi="宋体" w:eastAsia="宋体" w:cs="宋体"/>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5C09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2296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FC1D64">
            <w:pPr>
              <w:jc w:val="center"/>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8051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73A76C">
            <w:pPr>
              <w:rPr>
                <w:rFonts w:hint="eastAsia" w:ascii="宋体" w:hAnsi="宋体" w:eastAsia="宋体" w:cs="宋体"/>
                <w:i w:val="0"/>
                <w:iCs w:val="0"/>
                <w:color w:val="000000"/>
                <w:sz w:val="20"/>
                <w:szCs w:val="20"/>
                <w:u w:val="none"/>
              </w:rPr>
            </w:pP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4C45850C">
            <w:pPr>
              <w:jc w:val="center"/>
              <w:rPr>
                <w:rFonts w:hint="eastAsia" w:ascii="宋体" w:hAnsi="宋体" w:eastAsia="宋体" w:cs="宋体"/>
                <w:i w:val="0"/>
                <w:iCs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53F39F50">
            <w:pPr>
              <w:jc w:val="center"/>
              <w:rPr>
                <w:rFonts w:hint="eastAsia" w:ascii="宋体" w:hAnsi="宋体" w:eastAsia="宋体" w:cs="宋体"/>
                <w:i w:val="0"/>
                <w:iCs w:val="0"/>
                <w:color w:val="000000"/>
                <w:sz w:val="20"/>
                <w:szCs w:val="20"/>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862F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9A4D800">
            <w:pPr>
              <w:jc w:val="left"/>
              <w:rPr>
                <w:rFonts w:hint="eastAsia" w:ascii="宋体" w:hAnsi="宋体" w:eastAsia="宋体" w:cs="宋体"/>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308F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673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CA424E8">
            <w:pPr>
              <w:jc w:val="center"/>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03C8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CE7E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12" w:type="dxa"/>
            <w:gridSpan w:val="2"/>
            <w:tcBorders>
              <w:top w:val="single" w:color="000000" w:sz="4" w:space="0"/>
              <w:left w:val="single" w:color="000000" w:sz="4" w:space="0"/>
              <w:bottom w:val="single" w:color="000000" w:sz="4" w:space="0"/>
              <w:right w:val="single" w:color="000000" w:sz="4" w:space="0"/>
            </w:tcBorders>
            <w:noWrap w:val="0"/>
            <w:vAlign w:val="center"/>
          </w:tcPr>
          <w:p w14:paraId="1A38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24C12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E4BB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noWrap w:val="0"/>
            <w:vAlign w:val="center"/>
          </w:tcPr>
          <w:p w14:paraId="3B431B7C">
            <w:pPr>
              <w:jc w:val="left"/>
              <w:rPr>
                <w:rFonts w:hint="eastAsia" w:ascii="宋体" w:hAnsi="宋体" w:eastAsia="宋体" w:cs="宋体"/>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42FF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F6A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91" w:type="dxa"/>
            <w:vMerge w:val="restart"/>
            <w:tcBorders>
              <w:top w:val="single" w:color="000000" w:sz="4" w:space="0"/>
              <w:left w:val="single" w:color="000000" w:sz="4" w:space="0"/>
              <w:bottom w:val="nil"/>
              <w:right w:val="single" w:color="000000" w:sz="4" w:space="0"/>
            </w:tcBorders>
            <w:noWrap w:val="0"/>
            <w:vAlign w:val="center"/>
          </w:tcPr>
          <w:p w14:paraId="7DF9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5358" w:type="dxa"/>
            <w:gridSpan w:val="6"/>
            <w:tcBorders>
              <w:top w:val="single" w:color="000000" w:sz="4" w:space="0"/>
              <w:left w:val="single" w:color="000000" w:sz="4" w:space="0"/>
              <w:bottom w:val="single" w:color="000000" w:sz="4" w:space="0"/>
              <w:right w:val="single" w:color="000000" w:sz="4" w:space="0"/>
            </w:tcBorders>
            <w:noWrap w:val="0"/>
            <w:vAlign w:val="center"/>
          </w:tcPr>
          <w:p w14:paraId="39ECF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771" w:type="dxa"/>
            <w:gridSpan w:val="5"/>
            <w:tcBorders>
              <w:top w:val="single" w:color="000000" w:sz="4" w:space="0"/>
              <w:left w:val="single" w:color="000000" w:sz="4" w:space="0"/>
              <w:bottom w:val="single" w:color="000000" w:sz="4" w:space="0"/>
              <w:right w:val="single" w:color="000000" w:sz="4" w:space="0"/>
            </w:tcBorders>
            <w:noWrap w:val="0"/>
            <w:vAlign w:val="center"/>
          </w:tcPr>
          <w:p w14:paraId="3F17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C1D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atLeast"/>
        </w:trPr>
        <w:tc>
          <w:tcPr>
            <w:tcW w:w="391" w:type="dxa"/>
            <w:vMerge w:val="continue"/>
            <w:tcBorders>
              <w:top w:val="single" w:color="000000" w:sz="4" w:space="0"/>
              <w:left w:val="single" w:color="000000" w:sz="4" w:space="0"/>
              <w:bottom w:val="nil"/>
              <w:right w:val="single" w:color="000000" w:sz="4" w:space="0"/>
            </w:tcBorders>
            <w:noWrap w:val="0"/>
            <w:vAlign w:val="center"/>
          </w:tcPr>
          <w:p w14:paraId="183B8AFB">
            <w:pPr>
              <w:jc w:val="center"/>
              <w:rPr>
                <w:rFonts w:hint="eastAsia" w:ascii="宋体" w:hAnsi="宋体" w:eastAsia="宋体" w:cs="宋体"/>
                <w:i w:val="0"/>
                <w:iCs w:val="0"/>
                <w:color w:val="000000"/>
                <w:sz w:val="20"/>
                <w:szCs w:val="20"/>
                <w:u w:val="none"/>
              </w:rPr>
            </w:pPr>
          </w:p>
        </w:tc>
        <w:tc>
          <w:tcPr>
            <w:tcW w:w="5358" w:type="dxa"/>
            <w:gridSpan w:val="6"/>
            <w:tcBorders>
              <w:top w:val="single" w:color="000000" w:sz="4" w:space="0"/>
              <w:left w:val="single" w:color="000000" w:sz="4" w:space="0"/>
              <w:bottom w:val="single" w:color="000000" w:sz="4" w:space="0"/>
              <w:right w:val="single" w:color="000000" w:sz="4" w:space="0"/>
            </w:tcBorders>
            <w:noWrap w:val="0"/>
            <w:vAlign w:val="top"/>
          </w:tcPr>
          <w:p w14:paraId="7EBA04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目标1：合理配置医疗设备，促进医院健康均衡发展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目标2：提高医院医疗技术水平，提升医疗服务能力</w:t>
            </w:r>
          </w:p>
        </w:tc>
        <w:tc>
          <w:tcPr>
            <w:tcW w:w="2771" w:type="dxa"/>
            <w:gridSpan w:val="5"/>
            <w:tcBorders>
              <w:top w:val="single" w:color="000000" w:sz="4" w:space="0"/>
              <w:left w:val="single" w:color="000000" w:sz="4" w:space="0"/>
              <w:bottom w:val="single" w:color="000000" w:sz="4" w:space="0"/>
              <w:right w:val="single" w:color="000000" w:sz="4" w:space="0"/>
            </w:tcBorders>
            <w:noWrap w:val="0"/>
            <w:vAlign w:val="top"/>
          </w:tcPr>
          <w:p w14:paraId="16A862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根据医院发展规划完成相应设备采购</w:t>
            </w:r>
          </w:p>
        </w:tc>
      </w:tr>
      <w:tr w14:paraId="53F7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1"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820E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E39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91E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5658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37EB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EE2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1AA5A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FC6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248B6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1D1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2091642">
            <w:pPr>
              <w:jc w:val="center"/>
              <w:rPr>
                <w:rFonts w:hint="eastAsia" w:ascii="宋体" w:hAnsi="宋体" w:eastAsia="宋体" w:cs="宋体"/>
                <w:i w:val="0"/>
                <w:iCs w:val="0"/>
                <w:color w:val="000000"/>
                <w:sz w:val="20"/>
                <w:szCs w:val="20"/>
                <w:u w:val="none"/>
              </w:rPr>
            </w:pP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19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44FA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25948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指标1：新增设备数量</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C47D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预计5-8台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2AC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70B8F9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75233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49BAFC32">
            <w:pPr>
              <w:jc w:val="center"/>
              <w:rPr>
                <w:rFonts w:hint="eastAsia" w:ascii="宋体" w:hAnsi="宋体" w:eastAsia="宋体" w:cs="宋体"/>
                <w:i w:val="0"/>
                <w:iCs w:val="0"/>
                <w:color w:val="000000"/>
                <w:sz w:val="20"/>
                <w:szCs w:val="20"/>
                <w:u w:val="none"/>
              </w:rPr>
            </w:pPr>
          </w:p>
        </w:tc>
      </w:tr>
      <w:tr w14:paraId="3F1F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7410D7C">
            <w:pPr>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16F75">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4D5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229D6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指标1：经设备验收合格率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F93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BA8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350F24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4E2B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2EAA4251">
            <w:pPr>
              <w:jc w:val="center"/>
              <w:rPr>
                <w:rFonts w:hint="eastAsia" w:ascii="宋体" w:hAnsi="宋体" w:eastAsia="宋体" w:cs="宋体"/>
                <w:i w:val="0"/>
                <w:iCs w:val="0"/>
                <w:color w:val="000000"/>
                <w:sz w:val="20"/>
                <w:szCs w:val="20"/>
                <w:u w:val="none"/>
              </w:rPr>
            </w:pPr>
          </w:p>
        </w:tc>
      </w:tr>
      <w:tr w14:paraId="4C8B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8744399">
            <w:pPr>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5CB7E">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DF1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4A8ED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指标1：项目完成时间</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CEBB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EEB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2022年底前</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48C69A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0845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0D25F78B">
            <w:pPr>
              <w:jc w:val="center"/>
              <w:rPr>
                <w:rFonts w:hint="eastAsia" w:ascii="宋体" w:hAnsi="宋体" w:eastAsia="宋体" w:cs="宋体"/>
                <w:i w:val="0"/>
                <w:iCs w:val="0"/>
                <w:color w:val="000000"/>
                <w:sz w:val="20"/>
                <w:szCs w:val="20"/>
                <w:u w:val="none"/>
              </w:rPr>
            </w:pPr>
          </w:p>
        </w:tc>
      </w:tr>
      <w:tr w14:paraId="24CF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DD34BC6">
            <w:pPr>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E2B1C">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1FA5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14358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指标1：设备采购成本</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137E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控制在采购（合同）价内</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02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控制在采购（合同）价内</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67B808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E9642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276BB3D4">
            <w:pPr>
              <w:jc w:val="center"/>
              <w:rPr>
                <w:rFonts w:hint="eastAsia" w:ascii="宋体" w:hAnsi="宋体" w:eastAsia="宋体" w:cs="宋体"/>
                <w:i w:val="0"/>
                <w:iCs w:val="0"/>
                <w:color w:val="000000"/>
                <w:sz w:val="20"/>
                <w:szCs w:val="20"/>
                <w:u w:val="none"/>
              </w:rPr>
            </w:pPr>
          </w:p>
        </w:tc>
      </w:tr>
      <w:tr w14:paraId="5115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4A5049">
            <w:pPr>
              <w:jc w:val="center"/>
              <w:rPr>
                <w:rFonts w:hint="eastAsia" w:ascii="宋体" w:hAnsi="宋体" w:eastAsia="宋体" w:cs="宋体"/>
                <w:i w:val="0"/>
                <w:iCs w:val="0"/>
                <w:color w:val="000000"/>
                <w:sz w:val="20"/>
                <w:szCs w:val="20"/>
                <w:u w:val="none"/>
              </w:rPr>
            </w:pP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FB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4EA4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6A5A3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指标1：采用新设备带来的收入增加</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48C8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0E8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08C214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C6B6D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6AAFD7C1">
            <w:pPr>
              <w:jc w:val="center"/>
              <w:rPr>
                <w:rFonts w:hint="eastAsia" w:ascii="宋体" w:hAnsi="宋体" w:eastAsia="宋体" w:cs="宋体"/>
                <w:i w:val="0"/>
                <w:iCs w:val="0"/>
                <w:color w:val="000000"/>
                <w:sz w:val="20"/>
                <w:szCs w:val="20"/>
                <w:u w:val="none"/>
              </w:rPr>
            </w:pPr>
          </w:p>
        </w:tc>
      </w:tr>
      <w:tr w14:paraId="3FE8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F943D55">
            <w:pPr>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026BB">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C144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938" w:type="dxa"/>
            <w:gridSpan w:val="3"/>
            <w:tcBorders>
              <w:top w:val="single" w:color="000000" w:sz="4" w:space="0"/>
              <w:left w:val="single" w:color="000000" w:sz="4" w:space="0"/>
              <w:bottom w:val="single" w:color="000000" w:sz="4" w:space="0"/>
              <w:right w:val="single" w:color="000000" w:sz="4" w:space="0"/>
            </w:tcBorders>
            <w:noWrap w:val="0"/>
            <w:vAlign w:val="center"/>
          </w:tcPr>
          <w:p w14:paraId="711D0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指标1：检查漏诊率</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681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342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下降</w:t>
            </w:r>
          </w:p>
        </w:tc>
        <w:tc>
          <w:tcPr>
            <w:tcW w:w="391" w:type="dxa"/>
            <w:tcBorders>
              <w:top w:val="single" w:color="000000" w:sz="4" w:space="0"/>
              <w:left w:val="single" w:color="000000" w:sz="4" w:space="0"/>
              <w:bottom w:val="single" w:color="000000" w:sz="4" w:space="0"/>
              <w:right w:val="single" w:color="000000" w:sz="4" w:space="0"/>
            </w:tcBorders>
            <w:noWrap w:val="0"/>
            <w:vAlign w:val="center"/>
          </w:tcPr>
          <w:p w14:paraId="6541DC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0AA4B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14:paraId="59905F2F">
            <w:pPr>
              <w:jc w:val="center"/>
              <w:rPr>
                <w:rFonts w:hint="eastAsia" w:ascii="宋体" w:hAnsi="宋体" w:eastAsia="宋体" w:cs="宋体"/>
                <w:i w:val="0"/>
                <w:iCs w:val="0"/>
                <w:color w:val="000000"/>
                <w:sz w:val="20"/>
                <w:szCs w:val="20"/>
                <w:u w:val="none"/>
              </w:rPr>
            </w:pPr>
          </w:p>
        </w:tc>
      </w:tr>
      <w:tr w14:paraId="47B4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A836843">
            <w:pPr>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873C1">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285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2938" w:type="dxa"/>
            <w:gridSpan w:val="3"/>
            <w:tcBorders>
              <w:top w:val="single" w:color="000000" w:sz="4" w:space="0"/>
              <w:left w:val="single" w:color="000000" w:sz="4" w:space="0"/>
              <w:bottom w:val="single" w:color="auto" w:sz="4" w:space="0"/>
              <w:right w:val="single" w:color="000000" w:sz="4" w:space="0"/>
            </w:tcBorders>
            <w:noWrap w:val="0"/>
            <w:vAlign w:val="center"/>
          </w:tcPr>
          <w:p w14:paraId="6F566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指标1：医疗服务能力提升</w:t>
            </w:r>
          </w:p>
        </w:tc>
        <w:tc>
          <w:tcPr>
            <w:tcW w:w="1057" w:type="dxa"/>
            <w:tcBorders>
              <w:top w:val="single" w:color="000000" w:sz="4" w:space="0"/>
              <w:left w:val="single" w:color="000000" w:sz="4" w:space="0"/>
              <w:bottom w:val="single" w:color="auto" w:sz="4" w:space="0"/>
              <w:right w:val="single" w:color="000000" w:sz="4" w:space="0"/>
            </w:tcBorders>
            <w:noWrap w:val="0"/>
            <w:vAlign w:val="center"/>
          </w:tcPr>
          <w:p w14:paraId="31501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0B657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391" w:type="dxa"/>
            <w:tcBorders>
              <w:top w:val="single" w:color="000000" w:sz="4" w:space="0"/>
              <w:left w:val="single" w:color="000000" w:sz="4" w:space="0"/>
              <w:bottom w:val="single" w:color="auto" w:sz="4" w:space="0"/>
              <w:right w:val="single" w:color="000000" w:sz="4" w:space="0"/>
            </w:tcBorders>
            <w:noWrap w:val="0"/>
            <w:vAlign w:val="center"/>
          </w:tcPr>
          <w:p w14:paraId="5ED0A3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auto" w:sz="4" w:space="0"/>
              <w:right w:val="single" w:color="000000" w:sz="4" w:space="0"/>
            </w:tcBorders>
            <w:noWrap w:val="0"/>
            <w:vAlign w:val="center"/>
          </w:tcPr>
          <w:p w14:paraId="0EEB6A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000000" w:sz="4" w:space="0"/>
              <w:left w:val="single" w:color="000000" w:sz="4" w:space="0"/>
              <w:bottom w:val="single" w:color="auto" w:sz="4" w:space="0"/>
              <w:right w:val="single" w:color="000000" w:sz="4" w:space="0"/>
            </w:tcBorders>
            <w:noWrap w:val="0"/>
            <w:vAlign w:val="center"/>
          </w:tcPr>
          <w:p w14:paraId="5536C820">
            <w:pPr>
              <w:jc w:val="center"/>
              <w:rPr>
                <w:rFonts w:hint="eastAsia" w:ascii="宋体" w:hAnsi="宋体" w:eastAsia="宋体" w:cs="宋体"/>
                <w:i w:val="0"/>
                <w:iCs w:val="0"/>
                <w:color w:val="000000"/>
                <w:sz w:val="20"/>
                <w:szCs w:val="20"/>
                <w:u w:val="none"/>
              </w:rPr>
            </w:pPr>
          </w:p>
        </w:tc>
      </w:tr>
      <w:tr w14:paraId="55A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3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B5CA56C">
            <w:pPr>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1C56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729" w:type="dxa"/>
            <w:tcBorders>
              <w:top w:val="single" w:color="000000" w:sz="4" w:space="0"/>
              <w:left w:val="single" w:color="000000" w:sz="4" w:space="0"/>
              <w:bottom w:val="single" w:color="000000" w:sz="4" w:space="0"/>
              <w:right w:val="single" w:color="auto" w:sz="4" w:space="0"/>
            </w:tcBorders>
            <w:noWrap w:val="0"/>
            <w:vAlign w:val="center"/>
          </w:tcPr>
          <w:p w14:paraId="69F62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938" w:type="dxa"/>
            <w:gridSpan w:val="3"/>
            <w:tcBorders>
              <w:top w:val="single" w:color="auto" w:sz="4" w:space="0"/>
              <w:left w:val="single" w:color="auto" w:sz="4" w:space="0"/>
              <w:bottom w:val="single" w:color="000000" w:sz="4" w:space="0"/>
              <w:right w:val="single" w:color="000000" w:sz="4" w:space="0"/>
            </w:tcBorders>
            <w:noWrap w:val="0"/>
            <w:vAlign w:val="center"/>
          </w:tcPr>
          <w:p w14:paraId="0AE08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指标1：病人满意度</w:t>
            </w:r>
          </w:p>
        </w:tc>
        <w:tc>
          <w:tcPr>
            <w:tcW w:w="1057" w:type="dxa"/>
            <w:tcBorders>
              <w:top w:val="single" w:color="auto" w:sz="4" w:space="0"/>
              <w:left w:val="single" w:color="000000" w:sz="4" w:space="0"/>
              <w:bottom w:val="single" w:color="000000" w:sz="4" w:space="0"/>
              <w:right w:val="single" w:color="000000" w:sz="4" w:space="0"/>
            </w:tcBorders>
            <w:noWrap w:val="0"/>
            <w:vAlign w:val="center"/>
          </w:tcPr>
          <w:p w14:paraId="156E8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50" w:type="dxa"/>
            <w:tcBorders>
              <w:top w:val="single" w:color="auto" w:sz="4" w:space="0"/>
              <w:left w:val="single" w:color="000000" w:sz="4" w:space="0"/>
              <w:bottom w:val="single" w:color="000000" w:sz="4" w:space="0"/>
              <w:right w:val="single" w:color="000000" w:sz="4" w:space="0"/>
            </w:tcBorders>
            <w:noWrap w:val="0"/>
            <w:vAlign w:val="center"/>
          </w:tcPr>
          <w:p w14:paraId="2A1C3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91" w:type="dxa"/>
            <w:tcBorders>
              <w:top w:val="single" w:color="auto" w:sz="4" w:space="0"/>
              <w:left w:val="single" w:color="000000" w:sz="4" w:space="0"/>
              <w:bottom w:val="single" w:color="000000" w:sz="4" w:space="0"/>
              <w:right w:val="single" w:color="000000" w:sz="4" w:space="0"/>
            </w:tcBorders>
            <w:noWrap w:val="0"/>
            <w:vAlign w:val="center"/>
          </w:tcPr>
          <w:p w14:paraId="066EAE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6" w:type="dxa"/>
            <w:tcBorders>
              <w:top w:val="single" w:color="auto" w:sz="4" w:space="0"/>
              <w:left w:val="single" w:color="000000" w:sz="4" w:space="0"/>
              <w:bottom w:val="single" w:color="000000" w:sz="4" w:space="0"/>
              <w:right w:val="single" w:color="000000" w:sz="4" w:space="0"/>
            </w:tcBorders>
            <w:noWrap w:val="0"/>
            <w:vAlign w:val="center"/>
          </w:tcPr>
          <w:p w14:paraId="338126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4" w:type="dxa"/>
            <w:gridSpan w:val="2"/>
            <w:tcBorders>
              <w:top w:val="single" w:color="auto" w:sz="4" w:space="0"/>
              <w:left w:val="single" w:color="000000" w:sz="4" w:space="0"/>
              <w:bottom w:val="single" w:color="000000" w:sz="4" w:space="0"/>
              <w:right w:val="single" w:color="auto" w:sz="4" w:space="0"/>
            </w:tcBorders>
            <w:noWrap w:val="0"/>
            <w:vAlign w:val="center"/>
          </w:tcPr>
          <w:p w14:paraId="68EBFE79">
            <w:pPr>
              <w:jc w:val="center"/>
              <w:rPr>
                <w:rFonts w:hint="eastAsia" w:ascii="宋体" w:hAnsi="宋体" w:eastAsia="宋体" w:cs="宋体"/>
                <w:i w:val="0"/>
                <w:iCs w:val="0"/>
                <w:color w:val="000000"/>
                <w:sz w:val="20"/>
                <w:szCs w:val="20"/>
                <w:u w:val="none"/>
              </w:rPr>
            </w:pPr>
          </w:p>
        </w:tc>
      </w:tr>
      <w:tr w14:paraId="4F54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692" w:type="dxa"/>
            <w:gridSpan w:val="6"/>
            <w:tcBorders>
              <w:top w:val="single" w:color="000000" w:sz="4" w:space="0"/>
              <w:left w:val="single" w:color="auto" w:sz="4" w:space="0"/>
              <w:bottom w:val="single" w:color="auto" w:sz="4" w:space="0"/>
              <w:right w:val="nil"/>
            </w:tcBorders>
            <w:noWrap w:val="0"/>
            <w:vAlign w:val="center"/>
          </w:tcPr>
          <w:p w14:paraId="0AC7FC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0" w:type="auto"/>
            <w:tcBorders>
              <w:top w:val="nil"/>
              <w:left w:val="nil"/>
              <w:bottom w:val="single" w:color="auto" w:sz="4" w:space="0"/>
              <w:right w:val="nil"/>
            </w:tcBorders>
            <w:noWrap/>
            <w:vAlign w:val="center"/>
          </w:tcPr>
          <w:p w14:paraId="4573C362">
            <w:pP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366366B8">
            <w:pPr>
              <w:rPr>
                <w:rFonts w:hint="eastAsia" w:ascii="宋体" w:hAnsi="宋体" w:eastAsia="宋体" w:cs="宋体"/>
                <w:b/>
                <w:bCs/>
                <w:i w:val="0"/>
                <w:iCs w:val="0"/>
                <w:color w:val="000000"/>
                <w:sz w:val="20"/>
                <w:szCs w:val="20"/>
                <w:u w:val="none"/>
              </w:rPr>
            </w:pPr>
          </w:p>
        </w:tc>
        <w:tc>
          <w:tcPr>
            <w:tcW w:w="391" w:type="dxa"/>
            <w:tcBorders>
              <w:top w:val="single" w:color="000000" w:sz="4" w:space="0"/>
              <w:left w:val="single" w:color="000000" w:sz="4" w:space="0"/>
              <w:bottom w:val="single" w:color="auto" w:sz="4" w:space="0"/>
              <w:right w:val="single" w:color="000000" w:sz="4" w:space="0"/>
            </w:tcBorders>
            <w:noWrap w:val="0"/>
            <w:vAlign w:val="center"/>
          </w:tcPr>
          <w:p w14:paraId="664767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auto" w:sz="4" w:space="0"/>
              <w:right w:val="single" w:color="000000" w:sz="4" w:space="0"/>
            </w:tcBorders>
            <w:noWrap w:val="0"/>
            <w:vAlign w:val="center"/>
          </w:tcPr>
          <w:p w14:paraId="22219BA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144" w:type="dxa"/>
            <w:gridSpan w:val="2"/>
            <w:tcBorders>
              <w:top w:val="single" w:color="000000" w:sz="4" w:space="0"/>
              <w:left w:val="single" w:color="000000" w:sz="4" w:space="0"/>
              <w:bottom w:val="single" w:color="auto" w:sz="4" w:space="0"/>
              <w:right w:val="single" w:color="auto" w:sz="4" w:space="0"/>
            </w:tcBorders>
            <w:noWrap w:val="0"/>
            <w:vAlign w:val="center"/>
          </w:tcPr>
          <w:p w14:paraId="11357B5A">
            <w:pPr>
              <w:jc w:val="center"/>
              <w:rPr>
                <w:rFonts w:hint="eastAsia" w:ascii="宋体" w:hAnsi="宋体" w:eastAsia="宋体" w:cs="宋体"/>
                <w:i w:val="0"/>
                <w:iCs w:val="0"/>
                <w:color w:val="000000"/>
                <w:sz w:val="20"/>
                <w:szCs w:val="20"/>
                <w:u w:val="none"/>
              </w:rPr>
            </w:pPr>
          </w:p>
        </w:tc>
      </w:tr>
    </w:tbl>
    <w:p w14:paraId="100A94A7">
      <w:pPr>
        <w:spacing w:line="560" w:lineRule="exact"/>
        <w:ind w:firstLine="628" w:firstLineChars="200"/>
        <w:rPr>
          <w:rFonts w:hint="eastAsia" w:ascii="仿宋_GB2312" w:hAnsi="仿宋_GB2312" w:cs="仿宋_GB2312"/>
          <w:szCs w:val="32"/>
        </w:rPr>
      </w:pPr>
    </w:p>
    <w:p w14:paraId="1FE1B631">
      <w:pPr>
        <w:adjustRightInd w:val="0"/>
        <w:snapToGrid w:val="0"/>
        <w:spacing w:line="600" w:lineRule="exact"/>
        <w:ind w:firstLine="628" w:firstLineChars="200"/>
        <w:rPr>
          <w:rFonts w:hint="eastAsia" w:ascii="楷体" w:hAnsi="楷体" w:eastAsia="楷体" w:cs="楷体"/>
          <w:szCs w:val="32"/>
        </w:rPr>
      </w:pPr>
      <w:r>
        <w:rPr>
          <w:rFonts w:hint="eastAsia" w:ascii="仿宋_GB2312" w:hAnsi="仿宋_GB2312" w:cs="仿宋_GB2312"/>
          <w:szCs w:val="32"/>
        </w:rPr>
        <w:t>所有项目绩效自评表详见“附件：2022年度项目支出绩效自评表</w:t>
      </w:r>
    </w:p>
    <w:p w14:paraId="3E48386D">
      <w:pPr>
        <w:adjustRightInd w:val="0"/>
        <w:snapToGrid w:val="0"/>
        <w:spacing w:line="540" w:lineRule="exact"/>
        <w:jc w:val="center"/>
        <w:rPr>
          <w:rFonts w:hint="eastAsia" w:ascii="黑体" w:hAnsi="黑体" w:eastAsia="黑体"/>
          <w:sz w:val="36"/>
          <w:szCs w:val="36"/>
        </w:rPr>
      </w:pPr>
      <w:r>
        <w:rPr>
          <w:rFonts w:hint="eastAsia" w:ascii="黑体" w:hAnsi="黑体" w:eastAsia="黑体"/>
          <w:sz w:val="36"/>
          <w:szCs w:val="36"/>
        </w:rPr>
        <w:t>第四部分 名词解释</w:t>
      </w:r>
    </w:p>
    <w:p w14:paraId="6A76CC83">
      <w:pPr>
        <w:adjustRightInd w:val="0"/>
        <w:snapToGrid w:val="0"/>
        <w:spacing w:line="540" w:lineRule="exact"/>
        <w:ind w:left="425" w:firstLine="201" w:firstLineChars="64"/>
        <w:rPr>
          <w:rFonts w:hint="eastAsia" w:ascii="仿宋_GB2312" w:hAnsi="仿宋"/>
          <w:szCs w:val="32"/>
        </w:rPr>
      </w:pPr>
      <w:r>
        <w:rPr>
          <w:rFonts w:hint="eastAsia" w:ascii="仿宋_GB2312" w:hAnsi="仿宋"/>
          <w:b/>
          <w:szCs w:val="32"/>
        </w:rPr>
        <w:t>一、财政拨款收入：</w:t>
      </w:r>
      <w:r>
        <w:rPr>
          <w:rFonts w:hint="eastAsia" w:ascii="仿宋_GB2312" w:hAnsi="仿宋"/>
          <w:szCs w:val="32"/>
        </w:rPr>
        <w:t>指单位从同级财政单位取得的财政预算资金。</w:t>
      </w:r>
    </w:p>
    <w:p w14:paraId="0CF07FCD">
      <w:pPr>
        <w:adjustRightInd w:val="0"/>
        <w:snapToGrid w:val="0"/>
        <w:spacing w:line="540" w:lineRule="exact"/>
        <w:ind w:left="425" w:firstLine="201" w:firstLineChars="64"/>
        <w:rPr>
          <w:rFonts w:hint="eastAsia" w:ascii="仿宋_GB2312" w:hAnsi="仿宋"/>
          <w:szCs w:val="32"/>
        </w:rPr>
      </w:pPr>
      <w:r>
        <w:rPr>
          <w:rFonts w:hint="eastAsia" w:ascii="仿宋_GB2312" w:hAnsi="黑体"/>
          <w:b/>
          <w:bCs/>
          <w:szCs w:val="32"/>
        </w:rPr>
        <w:t>二、</w:t>
      </w:r>
      <w:r>
        <w:rPr>
          <w:rFonts w:hint="eastAsia" w:ascii="仿宋_GB2312" w:hAnsi="仿宋"/>
          <w:b/>
          <w:bCs/>
          <w:szCs w:val="32"/>
        </w:rPr>
        <w:t>事业收入：</w:t>
      </w:r>
      <w:r>
        <w:rPr>
          <w:rFonts w:hint="eastAsia" w:ascii="仿宋_GB2312" w:hAnsi="仿宋"/>
          <w:szCs w:val="32"/>
        </w:rPr>
        <w:t>指事业单位开展专业业务活动及辅助活动所取得的收入。</w:t>
      </w:r>
    </w:p>
    <w:p w14:paraId="239E14F5">
      <w:pPr>
        <w:adjustRightInd w:val="0"/>
        <w:snapToGrid w:val="0"/>
        <w:spacing w:line="540" w:lineRule="exact"/>
        <w:ind w:left="425" w:firstLine="201" w:firstLineChars="64"/>
        <w:rPr>
          <w:rFonts w:ascii="仿宋_GB2312" w:hAnsi="黑体"/>
          <w:b/>
          <w:bCs/>
          <w:szCs w:val="32"/>
        </w:rPr>
      </w:pPr>
      <w:r>
        <w:rPr>
          <w:rFonts w:hint="eastAsia" w:ascii="仿宋_GB2312" w:hAnsi="黑体"/>
          <w:b/>
          <w:bCs/>
          <w:szCs w:val="32"/>
        </w:rPr>
        <w:t>三、上级补助收入：</w:t>
      </w:r>
      <w:r>
        <w:rPr>
          <w:rFonts w:hint="eastAsia" w:ascii="仿宋_GB2312" w:hAnsi="黑体"/>
          <w:bCs/>
          <w:szCs w:val="32"/>
        </w:rPr>
        <w:t>指</w:t>
      </w:r>
      <w:r>
        <w:rPr>
          <w:rFonts w:hint="eastAsia" w:ascii="仿宋_GB2312" w:hAnsi="仿宋"/>
          <w:szCs w:val="32"/>
        </w:rPr>
        <w:t>事业单位从主管单位和上级单位取得的非财政补助收入。</w:t>
      </w:r>
    </w:p>
    <w:p w14:paraId="26B58032">
      <w:pPr>
        <w:pStyle w:val="6"/>
        <w:adjustRightInd w:val="0"/>
        <w:snapToGrid w:val="0"/>
        <w:spacing w:before="0" w:beforeAutospacing="0" w:after="0" w:afterAutospacing="0" w:line="54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14:paraId="1F08067C">
      <w:pPr>
        <w:pStyle w:val="6"/>
        <w:adjustRightInd w:val="0"/>
        <w:snapToGrid w:val="0"/>
        <w:spacing w:before="0" w:beforeAutospacing="0" w:after="0" w:afterAutospacing="0" w:line="54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rPr>
        <w:t>：</w:t>
      </w:r>
      <w:r>
        <w:rPr>
          <w:rFonts w:hint="eastAsia" w:ascii="仿宋_GB2312" w:hAnsi="黑体" w:eastAsia="仿宋_GB2312"/>
          <w:bCs/>
          <w:sz w:val="32"/>
          <w:szCs w:val="32"/>
        </w:rPr>
        <w:t>指事业单位在专业业务活动及其辅助活动之外开展非独立核算经营活动取得的收入。</w:t>
      </w:r>
    </w:p>
    <w:p w14:paraId="3D434572">
      <w:pPr>
        <w:adjustRightInd w:val="0"/>
        <w:snapToGrid w:val="0"/>
        <w:spacing w:line="540" w:lineRule="exact"/>
        <w:rPr>
          <w:rFonts w:hint="eastAsia" w:ascii="仿宋_GB2312" w:hAnsi="仿宋"/>
          <w:szCs w:val="32"/>
        </w:rPr>
      </w:pPr>
      <w:r>
        <w:rPr>
          <w:rFonts w:hint="eastAsia" w:ascii="仿宋_GB2312" w:hAnsi="黑体"/>
          <w:b/>
          <w:szCs w:val="32"/>
        </w:rPr>
        <w:t xml:space="preserve">    六、</w:t>
      </w:r>
      <w:r>
        <w:rPr>
          <w:rFonts w:hint="eastAsia" w:ascii="仿宋_GB2312" w:hAnsi="黑体"/>
          <w:b/>
          <w:bCs/>
          <w:szCs w:val="32"/>
        </w:rPr>
        <w:t>其他收入：</w:t>
      </w:r>
      <w:r>
        <w:rPr>
          <w:rFonts w:hint="eastAsia" w:ascii="仿宋_GB2312" w:hAnsi="黑体"/>
          <w:bCs/>
          <w:szCs w:val="32"/>
        </w:rPr>
        <w:t>指除财政拨款收入、事业收入、上级补助收入、附属单位上缴收入、经营收入以外的各项收</w:t>
      </w:r>
      <w:r>
        <w:rPr>
          <w:rFonts w:hint="eastAsia" w:ascii="仿宋_GB2312" w:hAnsi="仿宋"/>
          <w:szCs w:val="32"/>
        </w:rPr>
        <w:t>入。</w:t>
      </w:r>
    </w:p>
    <w:p w14:paraId="4C93942C">
      <w:pPr>
        <w:adjustRightInd w:val="0"/>
        <w:snapToGrid w:val="0"/>
        <w:spacing w:line="540" w:lineRule="exact"/>
        <w:rPr>
          <w:rFonts w:hint="eastAsia" w:ascii="仿宋_GB2312" w:hAnsi="黑体"/>
          <w:bCs/>
          <w:szCs w:val="32"/>
        </w:rPr>
      </w:pPr>
      <w:r>
        <w:rPr>
          <w:rFonts w:hint="eastAsia" w:ascii="仿宋_GB2312" w:hAnsi="黑体"/>
          <w:b/>
          <w:bCs/>
          <w:szCs w:val="32"/>
        </w:rPr>
        <w:t xml:space="preserve">    七</w:t>
      </w:r>
      <w:r>
        <w:rPr>
          <w:rFonts w:hint="eastAsia" w:ascii="仿宋_GB2312" w:hAnsi="仿宋"/>
          <w:szCs w:val="32"/>
        </w:rPr>
        <w:t>、</w:t>
      </w:r>
      <w:r>
        <w:rPr>
          <w:rFonts w:hint="eastAsia" w:ascii="仿宋_GB2312" w:hAnsi="黑体"/>
          <w:b/>
          <w:bCs/>
          <w:szCs w:val="32"/>
        </w:rPr>
        <w:t>使用非财政拨款结余：</w:t>
      </w:r>
      <w:r>
        <w:rPr>
          <w:rFonts w:hint="eastAsia" w:ascii="仿宋_GB2312" w:hAnsi="黑体"/>
          <w:bCs/>
          <w:szCs w:val="32"/>
        </w:rPr>
        <w:t>指事业单位使用以前年度积累的非财政拨款结余弥补当年收支差额的金额。</w:t>
      </w:r>
    </w:p>
    <w:p w14:paraId="56882FFA">
      <w:pPr>
        <w:pStyle w:val="6"/>
        <w:adjustRightInd w:val="0"/>
        <w:snapToGrid w:val="0"/>
        <w:spacing w:before="0" w:beforeAutospacing="0" w:after="0" w:afterAutospacing="0" w:line="54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八、年初结转和结余：</w:t>
      </w:r>
      <w:r>
        <w:rPr>
          <w:rFonts w:hint="eastAsia" w:ascii="仿宋_GB2312" w:hAnsi="黑体" w:eastAsia="仿宋_GB2312"/>
          <w:bCs/>
          <w:sz w:val="32"/>
          <w:szCs w:val="32"/>
        </w:rPr>
        <w:t>指以前年度安排、结转到本年仍按原规定用途继续使用的资金。</w:t>
      </w:r>
    </w:p>
    <w:p w14:paraId="09A4D762">
      <w:pPr>
        <w:pStyle w:val="6"/>
        <w:adjustRightInd w:val="0"/>
        <w:snapToGrid w:val="0"/>
        <w:spacing w:before="0" w:beforeAutospacing="0" w:after="0" w:afterAutospacing="0" w:line="54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九、结余分配：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14:paraId="7D6BA060">
      <w:pPr>
        <w:pStyle w:val="6"/>
        <w:adjustRightInd w:val="0"/>
        <w:snapToGrid w:val="0"/>
        <w:spacing w:before="0" w:beforeAutospacing="0" w:after="0" w:afterAutospacing="0" w:line="540" w:lineRule="exact"/>
        <w:ind w:firstLine="616" w:firstLineChars="196"/>
        <w:rPr>
          <w:rFonts w:hint="eastAsia" w:ascii="仿宋_GB2312" w:hAnsi="黑体" w:eastAsia="仿宋_GB2312"/>
          <w:b/>
          <w:sz w:val="32"/>
          <w:szCs w:val="32"/>
        </w:rPr>
      </w:pPr>
      <w:r>
        <w:rPr>
          <w:rFonts w:hint="eastAsia" w:ascii="仿宋_GB2312" w:hAnsi="黑体" w:eastAsia="仿宋_GB2312"/>
          <w:b/>
          <w:bCs/>
          <w:sz w:val="32"/>
          <w:szCs w:val="32"/>
        </w:rPr>
        <w:t>十、年末结转和结余：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14:paraId="5F1116FA">
      <w:pPr>
        <w:pStyle w:val="6"/>
        <w:adjustRightInd w:val="0"/>
        <w:snapToGrid w:val="0"/>
        <w:spacing w:before="0" w:beforeAutospacing="0" w:after="0" w:afterAutospacing="0" w:line="540" w:lineRule="exact"/>
        <w:ind w:firstLine="616" w:firstLineChars="196"/>
        <w:rPr>
          <w:rFonts w:hint="eastAsia" w:ascii="仿宋_GB2312" w:hAnsi="黑体" w:eastAsia="仿宋_GB2312"/>
          <w:sz w:val="32"/>
          <w:szCs w:val="32"/>
        </w:rPr>
      </w:pPr>
      <w:r>
        <w:rPr>
          <w:rFonts w:hint="eastAsia" w:ascii="仿宋_GB2312" w:hAnsi="黑体" w:eastAsia="仿宋_GB2312"/>
          <w:b/>
          <w:sz w:val="32"/>
          <w:szCs w:val="32"/>
        </w:rPr>
        <w:t>十一、基本支出：</w:t>
      </w:r>
      <w:r>
        <w:rPr>
          <w:rFonts w:hint="eastAsia" w:ascii="仿宋_GB2312" w:hAnsi="黑体" w:eastAsia="仿宋_GB2312"/>
          <w:sz w:val="32"/>
          <w:szCs w:val="32"/>
        </w:rPr>
        <w:t>指单位为保障其机构正常运转、完成日常工作任务而发生的人员支出和公用支出。</w:t>
      </w:r>
    </w:p>
    <w:p w14:paraId="7B4384A1">
      <w:pPr>
        <w:pStyle w:val="6"/>
        <w:spacing w:before="0" w:beforeAutospacing="0" w:after="0" w:afterAutospacing="0" w:line="540" w:lineRule="exact"/>
        <w:ind w:firstLine="616" w:firstLineChars="196"/>
        <w:jc w:val="both"/>
        <w:rPr>
          <w:rFonts w:hint="eastAsia" w:ascii="仿宋_GB2312" w:hAnsi="黑体" w:eastAsia="仿宋_GB2312"/>
          <w:sz w:val="32"/>
          <w:szCs w:val="32"/>
        </w:rPr>
      </w:pPr>
      <w:r>
        <w:rPr>
          <w:rFonts w:hint="eastAsia" w:ascii="仿宋_GB2312" w:hAnsi="黑体" w:eastAsia="仿宋_GB2312"/>
          <w:b/>
          <w:sz w:val="32"/>
          <w:szCs w:val="32"/>
        </w:rPr>
        <w:t>十二、项目支出：</w:t>
      </w:r>
      <w:r>
        <w:rPr>
          <w:rFonts w:hint="eastAsia" w:ascii="仿宋_GB2312" w:hAnsi="黑体" w:eastAsia="仿宋_GB2312"/>
          <w:sz w:val="32"/>
          <w:szCs w:val="32"/>
        </w:rPr>
        <w:t>指单位为完成特定行政任务和事业发展目标在基本支出之外所发生的支出。</w:t>
      </w:r>
      <w:r>
        <w:rPr>
          <w:rFonts w:hint="eastAsia"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仿宋_GB2312" w:hAnsi="黑体" w:eastAsia="仿宋_GB2312"/>
          <w:b/>
          <w:sz w:val="32"/>
          <w:szCs w:val="32"/>
        </w:rPr>
        <w:t>十三、经营支出：</w:t>
      </w:r>
      <w:r>
        <w:rPr>
          <w:rFonts w:hint="eastAsia" w:ascii="仿宋_GB2312" w:hAnsi="黑体" w:eastAsia="仿宋_GB2312"/>
          <w:sz w:val="32"/>
          <w:szCs w:val="32"/>
        </w:rPr>
        <w:t>指事业单位在专业业务活动及其辅助活动之外开展非独立核算经营活动发生的支出。</w:t>
      </w:r>
    </w:p>
    <w:p w14:paraId="259A9E29">
      <w:pPr>
        <w:pStyle w:val="6"/>
        <w:spacing w:before="0" w:beforeAutospacing="0" w:after="0" w:afterAutospacing="0" w:line="54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十四、“三公”经费：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14:paraId="659486E8">
      <w:pPr>
        <w:pStyle w:val="6"/>
        <w:spacing w:before="0" w:beforeAutospacing="0" w:after="0" w:afterAutospacing="0" w:line="540" w:lineRule="exact"/>
        <w:jc w:val="center"/>
        <w:rPr>
          <w:rFonts w:hint="eastAsia" w:ascii="楷体_GB2312" w:hAnsi="Times New Roman" w:eastAsia="楷体_GB2312"/>
          <w:kern w:val="2"/>
          <w:sz w:val="32"/>
          <w:szCs w:val="32"/>
        </w:rPr>
      </w:pPr>
      <w:r>
        <w:rPr>
          <w:rFonts w:hint="eastAsia" w:ascii="楷体_GB2312" w:hAnsi="Times New Roman" w:eastAsia="楷体_GB2312"/>
          <w:kern w:val="2"/>
          <w:sz w:val="32"/>
          <w:szCs w:val="32"/>
        </w:rPr>
        <w:t>【可根据本单位决算实际情况增加或减少相关名词解释】</w:t>
      </w:r>
    </w:p>
    <w:p w14:paraId="196D9625">
      <w:pPr>
        <w:pStyle w:val="6"/>
        <w:spacing w:before="0" w:beforeAutospacing="0" w:after="0" w:afterAutospacing="0" w:line="540" w:lineRule="exact"/>
        <w:jc w:val="center"/>
        <w:rPr>
          <w:rFonts w:hint="eastAsia" w:ascii="楷体_GB2312" w:hAnsi="Times New Roman" w:eastAsia="楷体_GB2312"/>
          <w:kern w:val="2"/>
          <w:sz w:val="32"/>
          <w:szCs w:val="32"/>
        </w:rPr>
      </w:pPr>
    </w:p>
    <w:p w14:paraId="60FB783A">
      <w:pPr>
        <w:adjustRightInd w:val="0"/>
        <w:snapToGrid w:val="0"/>
        <w:spacing w:line="540" w:lineRule="exact"/>
        <w:ind w:firstLine="628" w:firstLineChars="200"/>
        <w:rPr>
          <w:rFonts w:hint="eastAsia" w:ascii="仿宋_GB2312" w:hAnsi="仿宋_GB2312" w:cs="仿宋_GB2312"/>
          <w:bCs/>
          <w:szCs w:val="32"/>
        </w:rPr>
      </w:pPr>
      <w:r>
        <w:rPr>
          <w:rFonts w:hint="eastAsia" w:ascii="黑体" w:hAnsi="黑体" w:eastAsia="黑体"/>
          <w:szCs w:val="32"/>
        </w:rPr>
        <w:t>附件：</w:t>
      </w:r>
      <w:r>
        <w:rPr>
          <w:rFonts w:hint="eastAsia" w:ascii="仿宋_GB2312" w:cs="宋体"/>
          <w:szCs w:val="32"/>
        </w:rPr>
        <w:t>2022年度</w:t>
      </w:r>
      <w:r>
        <w:rPr>
          <w:rFonts w:hint="eastAsia" w:ascii="仿宋_GB2312" w:hAnsi="仿宋_GB2312" w:cs="仿宋_GB2312"/>
          <w:bCs/>
          <w:szCs w:val="32"/>
        </w:rPr>
        <w:t>项目支出绩效自评表</w:t>
      </w:r>
    </w:p>
    <w:tbl>
      <w:tblPr>
        <w:tblStyle w:val="7"/>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
        <w:gridCol w:w="38"/>
        <w:gridCol w:w="643"/>
        <w:gridCol w:w="23"/>
        <w:gridCol w:w="743"/>
        <w:gridCol w:w="19"/>
        <w:gridCol w:w="1581"/>
        <w:gridCol w:w="157"/>
        <w:gridCol w:w="712"/>
        <w:gridCol w:w="219"/>
        <w:gridCol w:w="216"/>
        <w:gridCol w:w="17"/>
        <w:gridCol w:w="1011"/>
        <w:gridCol w:w="70"/>
        <w:gridCol w:w="789"/>
        <w:gridCol w:w="72"/>
        <w:gridCol w:w="481"/>
        <w:gridCol w:w="29"/>
        <w:gridCol w:w="522"/>
        <w:gridCol w:w="798"/>
        <w:gridCol w:w="65"/>
        <w:gridCol w:w="472"/>
        <w:gridCol w:w="60"/>
      </w:tblGrid>
      <w:tr w14:paraId="046A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2" w:hRule="atLeast"/>
        </w:trPr>
        <w:tc>
          <w:tcPr>
            <w:tcW w:w="9220" w:type="dxa"/>
            <w:gridSpan w:val="23"/>
            <w:tcBorders>
              <w:top w:val="nil"/>
              <w:left w:val="nil"/>
              <w:bottom w:val="nil"/>
              <w:right w:val="nil"/>
            </w:tcBorders>
            <w:noWrap w:val="0"/>
            <w:vAlign w:val="center"/>
          </w:tcPr>
          <w:p w14:paraId="3303462D">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766741CE">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1560D16F">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077E0D38">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3BD97E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14:paraId="26A3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49" w:hRule="atLeast"/>
        </w:trPr>
        <w:tc>
          <w:tcPr>
            <w:tcW w:w="9220" w:type="dxa"/>
            <w:gridSpan w:val="23"/>
            <w:tcBorders>
              <w:top w:val="nil"/>
              <w:left w:val="nil"/>
              <w:bottom w:val="single" w:color="000000" w:sz="4" w:space="0"/>
              <w:right w:val="nil"/>
            </w:tcBorders>
            <w:noWrap w:val="0"/>
            <w:vAlign w:val="top"/>
          </w:tcPr>
          <w:p w14:paraId="181AFB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2022  年度）</w:t>
            </w:r>
          </w:p>
        </w:tc>
      </w:tr>
      <w:tr w14:paraId="18A2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8" w:hRule="atLeast"/>
        </w:trPr>
        <w:tc>
          <w:tcPr>
            <w:tcW w:w="1930" w:type="dxa"/>
            <w:gridSpan w:val="5"/>
            <w:tcBorders>
              <w:top w:val="single" w:color="000000" w:sz="4" w:space="0"/>
              <w:left w:val="single" w:color="000000" w:sz="4" w:space="0"/>
              <w:bottom w:val="single" w:color="000000" w:sz="4" w:space="0"/>
              <w:right w:val="single" w:color="000000" w:sz="4" w:space="0"/>
            </w:tcBorders>
            <w:noWrap w:val="0"/>
            <w:vAlign w:val="center"/>
          </w:tcPr>
          <w:p w14:paraId="14304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290" w:type="dxa"/>
            <w:gridSpan w:val="18"/>
            <w:tcBorders>
              <w:top w:val="single" w:color="000000" w:sz="4" w:space="0"/>
              <w:left w:val="single" w:color="000000" w:sz="4" w:space="0"/>
              <w:bottom w:val="single" w:color="000000" w:sz="4" w:space="0"/>
              <w:right w:val="single" w:color="000000" w:sz="4" w:space="0"/>
            </w:tcBorders>
            <w:noWrap w:val="0"/>
            <w:vAlign w:val="center"/>
          </w:tcPr>
          <w:p w14:paraId="7D79F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设备购置</w:t>
            </w:r>
          </w:p>
        </w:tc>
      </w:tr>
      <w:tr w14:paraId="3C8D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3" w:hRule="atLeast"/>
        </w:trPr>
        <w:tc>
          <w:tcPr>
            <w:tcW w:w="1930" w:type="dxa"/>
            <w:gridSpan w:val="5"/>
            <w:tcBorders>
              <w:top w:val="single" w:color="000000" w:sz="4" w:space="0"/>
              <w:left w:val="single" w:color="000000" w:sz="4" w:space="0"/>
              <w:bottom w:val="single" w:color="000000" w:sz="4" w:space="0"/>
              <w:right w:val="single" w:color="000000" w:sz="4" w:space="0"/>
            </w:tcBorders>
            <w:noWrap w:val="0"/>
            <w:vAlign w:val="center"/>
          </w:tcPr>
          <w:p w14:paraId="3F985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002" w:type="dxa"/>
            <w:gridSpan w:val="9"/>
            <w:tcBorders>
              <w:top w:val="single" w:color="000000" w:sz="4" w:space="0"/>
              <w:left w:val="single" w:color="000000" w:sz="4" w:space="0"/>
              <w:bottom w:val="single" w:color="000000" w:sz="4" w:space="0"/>
              <w:right w:val="single" w:color="000000" w:sz="4" w:space="0"/>
            </w:tcBorders>
            <w:noWrap w:val="0"/>
            <w:vAlign w:val="center"/>
          </w:tcPr>
          <w:p w14:paraId="6033B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枞阳县卫健委</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B78B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9" w:type="dxa"/>
            <w:gridSpan w:val="8"/>
            <w:tcBorders>
              <w:top w:val="single" w:color="000000" w:sz="4" w:space="0"/>
              <w:left w:val="single" w:color="000000" w:sz="4" w:space="0"/>
              <w:bottom w:val="single" w:color="000000" w:sz="4" w:space="0"/>
              <w:right w:val="single" w:color="000000" w:sz="4" w:space="0"/>
            </w:tcBorders>
            <w:noWrap w:val="0"/>
            <w:vAlign w:val="center"/>
          </w:tcPr>
          <w:p w14:paraId="1D3D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枞阳县中医院</w:t>
            </w:r>
          </w:p>
        </w:tc>
      </w:tr>
      <w:tr w14:paraId="6BB2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42" w:hRule="atLeast"/>
        </w:trPr>
        <w:tc>
          <w:tcPr>
            <w:tcW w:w="193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BA5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14:paraId="5A57B51A">
            <w:pPr>
              <w:rPr>
                <w:rFonts w:hint="eastAsia" w:ascii="宋体" w:hAnsi="宋体" w:eastAsia="宋体" w:cs="宋体"/>
                <w:i w:val="0"/>
                <w:iCs w:val="0"/>
                <w:color w:val="000000"/>
                <w:sz w:val="20"/>
                <w:szCs w:val="20"/>
                <w:u w:val="none"/>
              </w:rPr>
            </w:pP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14:paraId="0A582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533" w:type="dxa"/>
            <w:gridSpan w:val="5"/>
            <w:tcBorders>
              <w:top w:val="single" w:color="000000" w:sz="4" w:space="0"/>
              <w:left w:val="single" w:color="000000" w:sz="4" w:space="0"/>
              <w:bottom w:val="single" w:color="000000" w:sz="4" w:space="0"/>
              <w:right w:val="single" w:color="000000" w:sz="4" w:space="0"/>
            </w:tcBorders>
            <w:noWrap w:val="0"/>
            <w:vAlign w:val="center"/>
          </w:tcPr>
          <w:p w14:paraId="7E381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14:paraId="7644F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0EBD6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C6FD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32" w:type="dxa"/>
            <w:gridSpan w:val="2"/>
            <w:tcBorders>
              <w:top w:val="single" w:color="000000" w:sz="4" w:space="0"/>
              <w:left w:val="single" w:color="000000" w:sz="4" w:space="0"/>
              <w:bottom w:val="single" w:color="000000" w:sz="4" w:space="0"/>
              <w:right w:val="single" w:color="000000" w:sz="4" w:space="0"/>
            </w:tcBorders>
            <w:noWrap w:val="0"/>
            <w:vAlign w:val="center"/>
          </w:tcPr>
          <w:p w14:paraId="591E6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CFF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8" w:hRule="atLeast"/>
        </w:trPr>
        <w:tc>
          <w:tcPr>
            <w:tcW w:w="193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A3C05CF">
            <w:pPr>
              <w:jc w:val="center"/>
              <w:rPr>
                <w:rFonts w:hint="eastAsia" w:ascii="宋体" w:hAnsi="宋体" w:eastAsia="宋体" w:cs="宋体"/>
                <w:i w:val="0"/>
                <w:iCs w:val="0"/>
                <w:color w:val="000000"/>
                <w:sz w:val="20"/>
                <w:szCs w:val="20"/>
                <w:u w:val="none"/>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14:paraId="7CB17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14:paraId="3F4ED5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33" w:type="dxa"/>
            <w:gridSpan w:val="5"/>
            <w:tcBorders>
              <w:top w:val="single" w:color="000000" w:sz="4" w:space="0"/>
              <w:left w:val="single" w:color="000000" w:sz="4" w:space="0"/>
              <w:bottom w:val="single" w:color="000000" w:sz="4" w:space="0"/>
              <w:right w:val="single" w:color="000000" w:sz="4" w:space="0"/>
            </w:tcBorders>
            <w:noWrap w:val="0"/>
            <w:vAlign w:val="center"/>
          </w:tcPr>
          <w:p w14:paraId="15E7B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14:paraId="4A14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03E7C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0425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2" w:type="dxa"/>
            <w:gridSpan w:val="2"/>
            <w:tcBorders>
              <w:top w:val="single" w:color="000000" w:sz="4" w:space="0"/>
              <w:left w:val="single" w:color="000000" w:sz="4" w:space="0"/>
              <w:bottom w:val="single" w:color="000000" w:sz="4" w:space="0"/>
              <w:right w:val="single" w:color="000000" w:sz="4" w:space="0"/>
            </w:tcBorders>
            <w:noWrap w:val="0"/>
            <w:vAlign w:val="center"/>
          </w:tcPr>
          <w:p w14:paraId="4AF3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0F4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3" w:hRule="atLeast"/>
        </w:trPr>
        <w:tc>
          <w:tcPr>
            <w:tcW w:w="193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EE68BD2">
            <w:pPr>
              <w:jc w:val="center"/>
              <w:rPr>
                <w:rFonts w:hint="eastAsia" w:ascii="宋体" w:hAnsi="宋体" w:eastAsia="宋体" w:cs="宋体"/>
                <w:i w:val="0"/>
                <w:iCs w:val="0"/>
                <w:color w:val="000000"/>
                <w:sz w:val="20"/>
                <w:szCs w:val="20"/>
                <w:u w:val="none"/>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14:paraId="07ED4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14:paraId="3099D072">
            <w:pPr>
              <w:rPr>
                <w:rFonts w:hint="eastAsia" w:ascii="宋体" w:hAnsi="宋体" w:eastAsia="宋体" w:cs="宋体"/>
                <w:i w:val="0"/>
                <w:iCs w:val="0"/>
                <w:color w:val="000000"/>
                <w:sz w:val="20"/>
                <w:szCs w:val="20"/>
                <w:u w:val="none"/>
              </w:rPr>
            </w:pPr>
          </w:p>
        </w:tc>
        <w:tc>
          <w:tcPr>
            <w:tcW w:w="1533" w:type="dxa"/>
            <w:gridSpan w:val="5"/>
            <w:tcBorders>
              <w:top w:val="single" w:color="000000" w:sz="4" w:space="0"/>
              <w:left w:val="single" w:color="000000" w:sz="4" w:space="0"/>
              <w:bottom w:val="single" w:color="000000" w:sz="4" w:space="0"/>
              <w:right w:val="single" w:color="000000" w:sz="4" w:space="0"/>
            </w:tcBorders>
            <w:noWrap w:val="0"/>
            <w:vAlign w:val="center"/>
          </w:tcPr>
          <w:p w14:paraId="4BBBC62F">
            <w:pPr>
              <w:jc w:val="center"/>
              <w:rPr>
                <w:rFonts w:hint="eastAsia" w:ascii="宋体" w:hAnsi="宋体" w:eastAsia="宋体" w:cs="宋体"/>
                <w:i w:val="0"/>
                <w:iCs w:val="0"/>
                <w:color w:val="000000"/>
                <w:sz w:val="20"/>
                <w:szCs w:val="20"/>
                <w:u w:val="none"/>
              </w:rPr>
            </w:pP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14:paraId="52F3C458">
            <w:pPr>
              <w:jc w:val="center"/>
              <w:rPr>
                <w:rFonts w:hint="eastAsia" w:ascii="宋体" w:hAnsi="宋体" w:eastAsia="宋体" w:cs="宋体"/>
                <w:i w:val="0"/>
                <w:iCs w:val="0"/>
                <w:color w:val="000000"/>
                <w:sz w:val="20"/>
                <w:szCs w:val="20"/>
                <w:u w:val="none"/>
              </w:rPr>
            </w:pP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7410E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1927DDF">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noWrap w:val="0"/>
            <w:vAlign w:val="center"/>
          </w:tcPr>
          <w:p w14:paraId="3C8C1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D0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3" w:hRule="atLeast"/>
        </w:trPr>
        <w:tc>
          <w:tcPr>
            <w:tcW w:w="193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6BFE2FF7">
            <w:pPr>
              <w:jc w:val="center"/>
              <w:rPr>
                <w:rFonts w:hint="eastAsia" w:ascii="宋体" w:hAnsi="宋体" w:eastAsia="宋体" w:cs="宋体"/>
                <w:i w:val="0"/>
                <w:iCs w:val="0"/>
                <w:color w:val="000000"/>
                <w:sz w:val="20"/>
                <w:szCs w:val="20"/>
                <w:u w:val="none"/>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14:paraId="23C3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14:paraId="15ACB80C">
            <w:pPr>
              <w:rPr>
                <w:rFonts w:hint="eastAsia" w:ascii="宋体" w:hAnsi="宋体" w:eastAsia="宋体" w:cs="宋体"/>
                <w:i w:val="0"/>
                <w:iCs w:val="0"/>
                <w:color w:val="000000"/>
                <w:sz w:val="20"/>
                <w:szCs w:val="20"/>
                <w:u w:val="none"/>
              </w:rPr>
            </w:pPr>
          </w:p>
        </w:tc>
        <w:tc>
          <w:tcPr>
            <w:tcW w:w="1533" w:type="dxa"/>
            <w:gridSpan w:val="5"/>
            <w:tcBorders>
              <w:top w:val="single" w:color="000000" w:sz="4" w:space="0"/>
              <w:left w:val="single" w:color="000000" w:sz="4" w:space="0"/>
              <w:bottom w:val="single" w:color="000000" w:sz="4" w:space="0"/>
              <w:right w:val="single" w:color="000000" w:sz="4" w:space="0"/>
            </w:tcBorders>
            <w:noWrap w:val="0"/>
            <w:vAlign w:val="center"/>
          </w:tcPr>
          <w:p w14:paraId="39B5D45F">
            <w:pPr>
              <w:jc w:val="center"/>
              <w:rPr>
                <w:rFonts w:hint="eastAsia" w:ascii="宋体" w:hAnsi="宋体" w:eastAsia="宋体" w:cs="宋体"/>
                <w:i w:val="0"/>
                <w:iCs w:val="0"/>
                <w:color w:val="000000"/>
                <w:sz w:val="20"/>
                <w:szCs w:val="20"/>
                <w:u w:val="none"/>
              </w:rPr>
            </w:pP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14:paraId="073B4581">
            <w:pPr>
              <w:jc w:val="center"/>
              <w:rPr>
                <w:rFonts w:hint="eastAsia" w:ascii="宋体" w:hAnsi="宋体" w:eastAsia="宋体" w:cs="宋体"/>
                <w:i w:val="0"/>
                <w:iCs w:val="0"/>
                <w:color w:val="000000"/>
                <w:sz w:val="20"/>
                <w:szCs w:val="20"/>
                <w:u w:val="none"/>
              </w:rPr>
            </w:pP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26E4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713CAAC">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noWrap w:val="0"/>
            <w:vAlign w:val="center"/>
          </w:tcPr>
          <w:p w14:paraId="73E66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95E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8" w:hRule="atLeast"/>
        </w:trPr>
        <w:tc>
          <w:tcPr>
            <w:tcW w:w="193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139E3178">
            <w:pPr>
              <w:jc w:val="center"/>
              <w:rPr>
                <w:rFonts w:hint="eastAsia" w:ascii="宋体" w:hAnsi="宋体" w:eastAsia="宋体" w:cs="宋体"/>
                <w:i w:val="0"/>
                <w:iCs w:val="0"/>
                <w:color w:val="000000"/>
                <w:sz w:val="20"/>
                <w:szCs w:val="20"/>
                <w:u w:val="none"/>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14:paraId="1CDE6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14:paraId="59D944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33" w:type="dxa"/>
            <w:gridSpan w:val="5"/>
            <w:tcBorders>
              <w:top w:val="single" w:color="000000" w:sz="4" w:space="0"/>
              <w:left w:val="single" w:color="000000" w:sz="4" w:space="0"/>
              <w:bottom w:val="single" w:color="000000" w:sz="4" w:space="0"/>
              <w:right w:val="single" w:color="000000" w:sz="4" w:space="0"/>
            </w:tcBorders>
            <w:noWrap w:val="0"/>
            <w:vAlign w:val="center"/>
          </w:tcPr>
          <w:p w14:paraId="5347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14:paraId="1F372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278.23</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3A2D4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0381FCF">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noWrap w:val="0"/>
            <w:vAlign w:val="center"/>
          </w:tcPr>
          <w:p w14:paraId="0BF8F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0EF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1" w:hRule="atLeast"/>
        </w:trPr>
        <w:tc>
          <w:tcPr>
            <w:tcW w:w="521" w:type="dxa"/>
            <w:gridSpan w:val="2"/>
            <w:vMerge w:val="restart"/>
            <w:tcBorders>
              <w:top w:val="single" w:color="000000" w:sz="4" w:space="0"/>
              <w:left w:val="single" w:color="000000" w:sz="4" w:space="0"/>
              <w:bottom w:val="nil"/>
              <w:right w:val="single" w:color="000000" w:sz="4" w:space="0"/>
            </w:tcBorders>
            <w:noWrap w:val="0"/>
            <w:vAlign w:val="center"/>
          </w:tcPr>
          <w:p w14:paraId="1722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5411" w:type="dxa"/>
            <w:gridSpan w:val="12"/>
            <w:tcBorders>
              <w:top w:val="single" w:color="000000" w:sz="4" w:space="0"/>
              <w:left w:val="single" w:color="000000" w:sz="4" w:space="0"/>
              <w:bottom w:val="single" w:color="000000" w:sz="4" w:space="0"/>
              <w:right w:val="single" w:color="000000" w:sz="4" w:space="0"/>
            </w:tcBorders>
            <w:noWrap w:val="0"/>
            <w:vAlign w:val="center"/>
          </w:tcPr>
          <w:p w14:paraId="14BB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288" w:type="dxa"/>
            <w:gridSpan w:val="9"/>
            <w:tcBorders>
              <w:top w:val="single" w:color="000000" w:sz="4" w:space="0"/>
              <w:left w:val="single" w:color="000000" w:sz="4" w:space="0"/>
              <w:bottom w:val="single" w:color="000000" w:sz="4" w:space="0"/>
              <w:right w:val="single" w:color="000000" w:sz="4" w:space="0"/>
            </w:tcBorders>
            <w:noWrap w:val="0"/>
            <w:vAlign w:val="center"/>
          </w:tcPr>
          <w:p w14:paraId="6C12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308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136" w:hRule="atLeast"/>
        </w:trPr>
        <w:tc>
          <w:tcPr>
            <w:tcW w:w="521" w:type="dxa"/>
            <w:gridSpan w:val="2"/>
            <w:vMerge w:val="continue"/>
            <w:tcBorders>
              <w:top w:val="single" w:color="000000" w:sz="4" w:space="0"/>
              <w:left w:val="single" w:color="000000" w:sz="4" w:space="0"/>
              <w:bottom w:val="nil"/>
              <w:right w:val="single" w:color="000000" w:sz="4" w:space="0"/>
            </w:tcBorders>
            <w:noWrap w:val="0"/>
            <w:vAlign w:val="center"/>
          </w:tcPr>
          <w:p w14:paraId="0BC1F989">
            <w:pPr>
              <w:jc w:val="center"/>
              <w:rPr>
                <w:rFonts w:hint="eastAsia" w:ascii="宋体" w:hAnsi="宋体" w:eastAsia="宋体" w:cs="宋体"/>
                <w:i w:val="0"/>
                <w:iCs w:val="0"/>
                <w:color w:val="000000"/>
                <w:sz w:val="20"/>
                <w:szCs w:val="20"/>
                <w:u w:val="none"/>
              </w:rPr>
            </w:pPr>
          </w:p>
        </w:tc>
        <w:tc>
          <w:tcPr>
            <w:tcW w:w="5411" w:type="dxa"/>
            <w:gridSpan w:val="12"/>
            <w:tcBorders>
              <w:top w:val="single" w:color="000000" w:sz="4" w:space="0"/>
              <w:left w:val="single" w:color="000000" w:sz="4" w:space="0"/>
              <w:bottom w:val="single" w:color="000000" w:sz="4" w:space="0"/>
              <w:right w:val="single" w:color="000000" w:sz="4" w:space="0"/>
            </w:tcBorders>
            <w:noWrap w:val="0"/>
            <w:vAlign w:val="top"/>
          </w:tcPr>
          <w:p w14:paraId="51230E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目标1：合理配置医疗设备，促进医院健康均衡发展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目标2：提高医院医疗技术水平，提升医疗服务能力</w:t>
            </w:r>
          </w:p>
        </w:tc>
        <w:tc>
          <w:tcPr>
            <w:tcW w:w="3288" w:type="dxa"/>
            <w:gridSpan w:val="9"/>
            <w:tcBorders>
              <w:top w:val="single" w:color="000000" w:sz="4" w:space="0"/>
              <w:left w:val="single" w:color="000000" w:sz="4" w:space="0"/>
              <w:bottom w:val="single" w:color="000000" w:sz="4" w:space="0"/>
              <w:right w:val="single" w:color="000000" w:sz="4" w:space="0"/>
            </w:tcBorders>
            <w:noWrap w:val="0"/>
            <w:vAlign w:val="top"/>
          </w:tcPr>
          <w:p w14:paraId="660AEC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根据医院发展规划完成相应设备采购</w:t>
            </w:r>
          </w:p>
        </w:tc>
      </w:tr>
      <w:tr w14:paraId="070C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5" w:hRule="atLeast"/>
        </w:trPr>
        <w:tc>
          <w:tcPr>
            <w:tcW w:w="521" w:type="dxa"/>
            <w:gridSpan w:val="2"/>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F219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223CE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B1C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31015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17817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0B44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51003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4776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1837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04D6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89"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89360E1">
            <w:pPr>
              <w:jc w:val="center"/>
              <w:rPr>
                <w:rFonts w:hint="eastAsia" w:ascii="宋体" w:hAnsi="宋体" w:eastAsia="宋体" w:cs="宋体"/>
                <w:i w:val="0"/>
                <w:iCs w:val="0"/>
                <w:color w:val="000000"/>
                <w:sz w:val="20"/>
                <w:szCs w:val="20"/>
                <w:u w:val="none"/>
              </w:rPr>
            </w:pPr>
          </w:p>
        </w:tc>
        <w:tc>
          <w:tcPr>
            <w:tcW w:w="6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570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4071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57DAA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指标1：新增设备数量</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7586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预计5-8台</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31D8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541CFA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03FE1F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444FCBF4">
            <w:pPr>
              <w:jc w:val="center"/>
              <w:rPr>
                <w:rFonts w:hint="eastAsia" w:ascii="宋体" w:hAnsi="宋体" w:eastAsia="宋体" w:cs="宋体"/>
                <w:i w:val="0"/>
                <w:iCs w:val="0"/>
                <w:color w:val="000000"/>
                <w:sz w:val="20"/>
                <w:szCs w:val="20"/>
                <w:u w:val="none"/>
              </w:rPr>
            </w:pPr>
          </w:p>
        </w:tc>
      </w:tr>
      <w:tr w14:paraId="6C25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89"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61C1E0C">
            <w:pPr>
              <w:jc w:val="center"/>
              <w:rPr>
                <w:rFonts w:hint="eastAsia" w:ascii="宋体" w:hAnsi="宋体" w:eastAsia="宋体" w:cs="宋体"/>
                <w:i w:val="0"/>
                <w:iCs w:val="0"/>
                <w:color w:val="000000"/>
                <w:sz w:val="20"/>
                <w:szCs w:val="20"/>
                <w:u w:val="none"/>
              </w:rPr>
            </w:pPr>
          </w:p>
        </w:tc>
        <w:tc>
          <w:tcPr>
            <w:tcW w:w="6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D83E18">
            <w:pPr>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7D55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2D664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指标1：经设备验收合格率</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45DF6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929C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1AF626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237804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720F5CB1">
            <w:pPr>
              <w:jc w:val="center"/>
              <w:rPr>
                <w:rFonts w:hint="eastAsia" w:ascii="宋体" w:hAnsi="宋体" w:eastAsia="宋体" w:cs="宋体"/>
                <w:i w:val="0"/>
                <w:iCs w:val="0"/>
                <w:color w:val="000000"/>
                <w:sz w:val="20"/>
                <w:szCs w:val="20"/>
                <w:u w:val="none"/>
              </w:rPr>
            </w:pPr>
          </w:p>
        </w:tc>
      </w:tr>
      <w:tr w14:paraId="4CF1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89"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8C83CEA">
            <w:pPr>
              <w:jc w:val="center"/>
              <w:rPr>
                <w:rFonts w:hint="eastAsia" w:ascii="宋体" w:hAnsi="宋体" w:eastAsia="宋体" w:cs="宋体"/>
                <w:i w:val="0"/>
                <w:iCs w:val="0"/>
                <w:color w:val="000000"/>
                <w:sz w:val="20"/>
                <w:szCs w:val="20"/>
                <w:u w:val="none"/>
              </w:rPr>
            </w:pPr>
          </w:p>
        </w:tc>
        <w:tc>
          <w:tcPr>
            <w:tcW w:w="6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CC7780">
            <w:pPr>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4A46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7E7AA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指标1：项目完成时间</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0F66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2022年底前</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D86E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2022年底前</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4C1D8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10BDB6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543176A2">
            <w:pPr>
              <w:jc w:val="center"/>
              <w:rPr>
                <w:rFonts w:hint="eastAsia" w:ascii="宋体" w:hAnsi="宋体" w:eastAsia="宋体" w:cs="宋体"/>
                <w:i w:val="0"/>
                <w:iCs w:val="0"/>
                <w:color w:val="000000"/>
                <w:sz w:val="20"/>
                <w:szCs w:val="20"/>
                <w:u w:val="none"/>
              </w:rPr>
            </w:pPr>
          </w:p>
        </w:tc>
      </w:tr>
      <w:tr w14:paraId="514A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37"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9E27DD5">
            <w:pPr>
              <w:jc w:val="center"/>
              <w:rPr>
                <w:rFonts w:hint="eastAsia" w:ascii="宋体" w:hAnsi="宋体" w:eastAsia="宋体" w:cs="宋体"/>
                <w:i w:val="0"/>
                <w:iCs w:val="0"/>
                <w:color w:val="000000"/>
                <w:sz w:val="20"/>
                <w:szCs w:val="20"/>
                <w:u w:val="none"/>
              </w:rPr>
            </w:pPr>
          </w:p>
        </w:tc>
        <w:tc>
          <w:tcPr>
            <w:tcW w:w="6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7B067E">
            <w:pPr>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0E4F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0044A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指标1：设备采购成本</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6D859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控制在采购（合同）价内</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9E1C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控制在采购（合同）价内</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054353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272F7D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3DE40D00">
            <w:pPr>
              <w:jc w:val="center"/>
              <w:rPr>
                <w:rFonts w:hint="eastAsia" w:ascii="宋体" w:hAnsi="宋体" w:eastAsia="宋体" w:cs="宋体"/>
                <w:i w:val="0"/>
                <w:iCs w:val="0"/>
                <w:color w:val="000000"/>
                <w:sz w:val="20"/>
                <w:szCs w:val="20"/>
                <w:u w:val="none"/>
              </w:rPr>
            </w:pPr>
          </w:p>
        </w:tc>
      </w:tr>
      <w:tr w14:paraId="5177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89"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62B4683">
            <w:pPr>
              <w:jc w:val="center"/>
              <w:rPr>
                <w:rFonts w:hint="eastAsia" w:ascii="宋体" w:hAnsi="宋体" w:eastAsia="宋体" w:cs="宋体"/>
                <w:i w:val="0"/>
                <w:iCs w:val="0"/>
                <w:color w:val="000000"/>
                <w:sz w:val="20"/>
                <w:szCs w:val="20"/>
                <w:u w:val="none"/>
              </w:rPr>
            </w:pPr>
          </w:p>
        </w:tc>
        <w:tc>
          <w:tcPr>
            <w:tcW w:w="6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EDE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F785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527B9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指标1：采用新设备带来的收入增加</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0DDA5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0276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5B1B27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185D0C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54B539BB">
            <w:pPr>
              <w:jc w:val="center"/>
              <w:rPr>
                <w:rFonts w:hint="eastAsia" w:ascii="宋体" w:hAnsi="宋体" w:eastAsia="宋体" w:cs="宋体"/>
                <w:i w:val="0"/>
                <w:iCs w:val="0"/>
                <w:color w:val="000000"/>
                <w:sz w:val="20"/>
                <w:szCs w:val="20"/>
                <w:u w:val="none"/>
              </w:rPr>
            </w:pPr>
          </w:p>
        </w:tc>
      </w:tr>
      <w:tr w14:paraId="44FF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89"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FFE9950">
            <w:pPr>
              <w:jc w:val="center"/>
              <w:rPr>
                <w:rFonts w:hint="eastAsia" w:ascii="宋体" w:hAnsi="宋体" w:eastAsia="宋体" w:cs="宋体"/>
                <w:i w:val="0"/>
                <w:iCs w:val="0"/>
                <w:color w:val="000000"/>
                <w:sz w:val="20"/>
                <w:szCs w:val="20"/>
                <w:u w:val="none"/>
              </w:rPr>
            </w:pPr>
          </w:p>
        </w:tc>
        <w:tc>
          <w:tcPr>
            <w:tcW w:w="6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4CDDF9">
            <w:pPr>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0D44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904" w:type="dxa"/>
            <w:gridSpan w:val="6"/>
            <w:tcBorders>
              <w:top w:val="single" w:color="000000" w:sz="4" w:space="0"/>
              <w:left w:val="single" w:color="000000" w:sz="4" w:space="0"/>
              <w:bottom w:val="single" w:color="000000" w:sz="4" w:space="0"/>
              <w:right w:val="single" w:color="000000" w:sz="4" w:space="0"/>
            </w:tcBorders>
            <w:noWrap w:val="0"/>
            <w:vAlign w:val="center"/>
          </w:tcPr>
          <w:p w14:paraId="07CF53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指标1：检查漏诊率</w:t>
            </w:r>
          </w:p>
        </w:tc>
        <w:tc>
          <w:tcPr>
            <w:tcW w:w="1098" w:type="dxa"/>
            <w:gridSpan w:val="3"/>
            <w:tcBorders>
              <w:top w:val="single" w:color="000000" w:sz="4" w:space="0"/>
              <w:left w:val="single" w:color="000000" w:sz="4" w:space="0"/>
              <w:bottom w:val="single" w:color="000000" w:sz="4" w:space="0"/>
              <w:right w:val="single" w:color="000000" w:sz="4" w:space="0"/>
            </w:tcBorders>
            <w:noWrap w:val="0"/>
            <w:vAlign w:val="center"/>
          </w:tcPr>
          <w:p w14:paraId="7AF55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下降</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6BA2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下降</w:t>
            </w:r>
          </w:p>
        </w:tc>
        <w:tc>
          <w:tcPr>
            <w:tcW w:w="553" w:type="dxa"/>
            <w:gridSpan w:val="2"/>
            <w:tcBorders>
              <w:top w:val="single" w:color="000000" w:sz="4" w:space="0"/>
              <w:left w:val="single" w:color="000000" w:sz="4" w:space="0"/>
              <w:bottom w:val="single" w:color="000000" w:sz="4" w:space="0"/>
              <w:right w:val="single" w:color="000000" w:sz="4" w:space="0"/>
            </w:tcBorders>
            <w:noWrap w:val="0"/>
            <w:vAlign w:val="center"/>
          </w:tcPr>
          <w:p w14:paraId="35B65B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000000" w:sz="4" w:space="0"/>
              <w:left w:val="single" w:color="000000" w:sz="4" w:space="0"/>
              <w:bottom w:val="single" w:color="000000" w:sz="4" w:space="0"/>
              <w:right w:val="single" w:color="000000" w:sz="4" w:space="0"/>
            </w:tcBorders>
            <w:noWrap w:val="0"/>
            <w:vAlign w:val="center"/>
          </w:tcPr>
          <w:p w14:paraId="7DF68A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000000" w:sz="4" w:space="0"/>
              <w:left w:val="single" w:color="000000" w:sz="4" w:space="0"/>
              <w:bottom w:val="single" w:color="000000" w:sz="4" w:space="0"/>
              <w:right w:val="single" w:color="000000" w:sz="4" w:space="0"/>
            </w:tcBorders>
            <w:noWrap w:val="0"/>
            <w:vAlign w:val="center"/>
          </w:tcPr>
          <w:p w14:paraId="7852F4CE">
            <w:pPr>
              <w:jc w:val="center"/>
              <w:rPr>
                <w:rFonts w:hint="eastAsia" w:ascii="宋体" w:hAnsi="宋体" w:eastAsia="宋体" w:cs="宋体"/>
                <w:i w:val="0"/>
                <w:iCs w:val="0"/>
                <w:color w:val="000000"/>
                <w:sz w:val="20"/>
                <w:szCs w:val="20"/>
                <w:u w:val="none"/>
              </w:rPr>
            </w:pPr>
          </w:p>
        </w:tc>
      </w:tr>
      <w:tr w14:paraId="45C4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37"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9882198">
            <w:pPr>
              <w:jc w:val="center"/>
              <w:rPr>
                <w:rFonts w:hint="eastAsia" w:ascii="宋体" w:hAnsi="宋体" w:eastAsia="宋体" w:cs="宋体"/>
                <w:i w:val="0"/>
                <w:iCs w:val="0"/>
                <w:color w:val="000000"/>
                <w:sz w:val="20"/>
                <w:szCs w:val="20"/>
                <w:u w:val="none"/>
              </w:rPr>
            </w:pPr>
          </w:p>
        </w:tc>
        <w:tc>
          <w:tcPr>
            <w:tcW w:w="6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C36ED4">
            <w:pPr>
              <w:jc w:val="center"/>
              <w:rPr>
                <w:rFonts w:hint="eastAsia" w:ascii="宋体" w:hAnsi="宋体" w:eastAsia="宋体" w:cs="宋体"/>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4DB5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2904" w:type="dxa"/>
            <w:gridSpan w:val="6"/>
            <w:tcBorders>
              <w:top w:val="single" w:color="000000" w:sz="4" w:space="0"/>
              <w:left w:val="single" w:color="000000" w:sz="4" w:space="0"/>
              <w:bottom w:val="single" w:color="auto" w:sz="4" w:space="0"/>
              <w:right w:val="single" w:color="000000" w:sz="4" w:space="0"/>
            </w:tcBorders>
            <w:noWrap w:val="0"/>
            <w:vAlign w:val="center"/>
          </w:tcPr>
          <w:p w14:paraId="083E6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指标1：医疗服务能力提升</w:t>
            </w:r>
          </w:p>
        </w:tc>
        <w:tc>
          <w:tcPr>
            <w:tcW w:w="1098" w:type="dxa"/>
            <w:gridSpan w:val="3"/>
            <w:tcBorders>
              <w:top w:val="single" w:color="000000" w:sz="4" w:space="0"/>
              <w:left w:val="single" w:color="000000" w:sz="4" w:space="0"/>
              <w:bottom w:val="single" w:color="auto" w:sz="4" w:space="0"/>
              <w:right w:val="single" w:color="000000" w:sz="4" w:space="0"/>
            </w:tcBorders>
            <w:noWrap w:val="0"/>
            <w:vAlign w:val="center"/>
          </w:tcPr>
          <w:p w14:paraId="7C413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789" w:type="dxa"/>
            <w:tcBorders>
              <w:top w:val="single" w:color="000000" w:sz="4" w:space="0"/>
              <w:left w:val="single" w:color="000000" w:sz="4" w:space="0"/>
              <w:bottom w:val="single" w:color="auto" w:sz="4" w:space="0"/>
              <w:right w:val="single" w:color="000000" w:sz="4" w:space="0"/>
            </w:tcBorders>
            <w:noWrap w:val="0"/>
            <w:vAlign w:val="center"/>
          </w:tcPr>
          <w:p w14:paraId="02C3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553" w:type="dxa"/>
            <w:gridSpan w:val="2"/>
            <w:tcBorders>
              <w:top w:val="single" w:color="000000" w:sz="4" w:space="0"/>
              <w:left w:val="single" w:color="000000" w:sz="4" w:space="0"/>
              <w:bottom w:val="single" w:color="auto" w:sz="4" w:space="0"/>
              <w:right w:val="single" w:color="000000" w:sz="4" w:space="0"/>
            </w:tcBorders>
            <w:noWrap w:val="0"/>
            <w:vAlign w:val="center"/>
          </w:tcPr>
          <w:p w14:paraId="748C51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000000" w:sz="4" w:space="0"/>
              <w:left w:val="single" w:color="000000" w:sz="4" w:space="0"/>
              <w:bottom w:val="single" w:color="auto" w:sz="4" w:space="0"/>
              <w:right w:val="single" w:color="000000" w:sz="4" w:space="0"/>
            </w:tcBorders>
            <w:noWrap w:val="0"/>
            <w:vAlign w:val="center"/>
          </w:tcPr>
          <w:p w14:paraId="21B66D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000000" w:sz="4" w:space="0"/>
              <w:left w:val="single" w:color="000000" w:sz="4" w:space="0"/>
              <w:bottom w:val="single" w:color="auto" w:sz="4" w:space="0"/>
              <w:right w:val="single" w:color="000000" w:sz="4" w:space="0"/>
            </w:tcBorders>
            <w:noWrap w:val="0"/>
            <w:vAlign w:val="center"/>
          </w:tcPr>
          <w:p w14:paraId="1C343630">
            <w:pPr>
              <w:jc w:val="center"/>
              <w:rPr>
                <w:rFonts w:hint="eastAsia" w:ascii="宋体" w:hAnsi="宋体" w:eastAsia="宋体" w:cs="宋体"/>
                <w:i w:val="0"/>
                <w:iCs w:val="0"/>
                <w:color w:val="000000"/>
                <w:sz w:val="20"/>
                <w:szCs w:val="20"/>
                <w:u w:val="none"/>
              </w:rPr>
            </w:pPr>
          </w:p>
        </w:tc>
      </w:tr>
      <w:tr w14:paraId="500A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93" w:hRule="atLeast"/>
        </w:trPr>
        <w:tc>
          <w:tcPr>
            <w:tcW w:w="521"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7B92E6E">
            <w:pPr>
              <w:jc w:val="center"/>
              <w:rPr>
                <w:rFonts w:hint="eastAsia" w:ascii="宋体" w:hAnsi="宋体" w:eastAsia="宋体" w:cs="宋体"/>
                <w:i w:val="0"/>
                <w:iCs w:val="0"/>
                <w:color w:val="000000"/>
                <w:sz w:val="20"/>
                <w:szCs w:val="20"/>
                <w:u w:val="none"/>
              </w:rPr>
            </w:pP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664F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743" w:type="dxa"/>
            <w:tcBorders>
              <w:top w:val="single" w:color="000000" w:sz="4" w:space="0"/>
              <w:left w:val="single" w:color="000000" w:sz="4" w:space="0"/>
              <w:bottom w:val="single" w:color="000000" w:sz="4" w:space="0"/>
              <w:right w:val="single" w:color="auto" w:sz="4" w:space="0"/>
            </w:tcBorders>
            <w:noWrap w:val="0"/>
            <w:vAlign w:val="center"/>
          </w:tcPr>
          <w:p w14:paraId="2B50A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904" w:type="dxa"/>
            <w:gridSpan w:val="6"/>
            <w:tcBorders>
              <w:top w:val="single" w:color="auto" w:sz="4" w:space="0"/>
              <w:left w:val="single" w:color="auto" w:sz="4" w:space="0"/>
              <w:bottom w:val="single" w:color="000000" w:sz="4" w:space="0"/>
              <w:right w:val="single" w:color="000000" w:sz="4" w:space="0"/>
            </w:tcBorders>
            <w:noWrap w:val="0"/>
            <w:vAlign w:val="center"/>
          </w:tcPr>
          <w:p w14:paraId="2E849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指标1：病人满意度</w:t>
            </w:r>
          </w:p>
        </w:tc>
        <w:tc>
          <w:tcPr>
            <w:tcW w:w="1098" w:type="dxa"/>
            <w:gridSpan w:val="3"/>
            <w:tcBorders>
              <w:top w:val="single" w:color="auto" w:sz="4" w:space="0"/>
              <w:left w:val="single" w:color="000000" w:sz="4" w:space="0"/>
              <w:bottom w:val="single" w:color="000000" w:sz="4" w:space="0"/>
              <w:right w:val="single" w:color="000000" w:sz="4" w:space="0"/>
            </w:tcBorders>
            <w:noWrap w:val="0"/>
            <w:vAlign w:val="center"/>
          </w:tcPr>
          <w:p w14:paraId="1FB7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9" w:type="dxa"/>
            <w:tcBorders>
              <w:top w:val="single" w:color="auto" w:sz="4" w:space="0"/>
              <w:left w:val="single" w:color="000000" w:sz="4" w:space="0"/>
              <w:bottom w:val="single" w:color="000000" w:sz="4" w:space="0"/>
              <w:right w:val="single" w:color="000000" w:sz="4" w:space="0"/>
            </w:tcBorders>
            <w:noWrap w:val="0"/>
            <w:vAlign w:val="center"/>
          </w:tcPr>
          <w:p w14:paraId="5E2CA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53" w:type="dxa"/>
            <w:gridSpan w:val="2"/>
            <w:tcBorders>
              <w:top w:val="single" w:color="auto" w:sz="4" w:space="0"/>
              <w:left w:val="single" w:color="000000" w:sz="4" w:space="0"/>
              <w:bottom w:val="single" w:color="000000" w:sz="4" w:space="0"/>
              <w:right w:val="single" w:color="000000" w:sz="4" w:space="0"/>
            </w:tcBorders>
            <w:noWrap w:val="0"/>
            <w:vAlign w:val="center"/>
          </w:tcPr>
          <w:p w14:paraId="3A8AC6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1" w:type="dxa"/>
            <w:gridSpan w:val="2"/>
            <w:tcBorders>
              <w:top w:val="single" w:color="auto" w:sz="4" w:space="0"/>
              <w:left w:val="single" w:color="000000" w:sz="4" w:space="0"/>
              <w:bottom w:val="single" w:color="000000" w:sz="4" w:space="0"/>
              <w:right w:val="single" w:color="000000" w:sz="4" w:space="0"/>
            </w:tcBorders>
            <w:noWrap w:val="0"/>
            <w:vAlign w:val="center"/>
          </w:tcPr>
          <w:p w14:paraId="1ED590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gridSpan w:val="4"/>
            <w:tcBorders>
              <w:top w:val="single" w:color="auto" w:sz="4" w:space="0"/>
              <w:left w:val="single" w:color="000000" w:sz="4" w:space="0"/>
              <w:bottom w:val="single" w:color="000000" w:sz="4" w:space="0"/>
              <w:right w:val="single" w:color="auto" w:sz="4" w:space="0"/>
            </w:tcBorders>
            <w:noWrap w:val="0"/>
            <w:vAlign w:val="center"/>
          </w:tcPr>
          <w:p w14:paraId="259699BE">
            <w:pPr>
              <w:jc w:val="center"/>
              <w:rPr>
                <w:rFonts w:hint="eastAsia" w:ascii="宋体" w:hAnsi="宋体" w:eastAsia="宋体" w:cs="宋体"/>
                <w:i w:val="0"/>
                <w:iCs w:val="0"/>
                <w:color w:val="000000"/>
                <w:sz w:val="20"/>
                <w:szCs w:val="20"/>
                <w:u w:val="none"/>
              </w:rPr>
            </w:pPr>
          </w:p>
        </w:tc>
      </w:tr>
      <w:tr w14:paraId="4B79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28" w:hRule="atLeast"/>
        </w:trPr>
        <w:tc>
          <w:tcPr>
            <w:tcW w:w="4834" w:type="dxa"/>
            <w:gridSpan w:val="11"/>
            <w:tcBorders>
              <w:top w:val="single" w:color="000000" w:sz="4" w:space="0"/>
              <w:left w:val="single" w:color="auto" w:sz="4" w:space="0"/>
              <w:bottom w:val="single" w:color="auto" w:sz="4" w:space="0"/>
              <w:right w:val="nil"/>
            </w:tcBorders>
            <w:noWrap w:val="0"/>
            <w:vAlign w:val="center"/>
          </w:tcPr>
          <w:p w14:paraId="762509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098" w:type="dxa"/>
            <w:gridSpan w:val="3"/>
            <w:tcBorders>
              <w:top w:val="nil"/>
              <w:left w:val="nil"/>
              <w:bottom w:val="single" w:color="auto" w:sz="4" w:space="0"/>
              <w:right w:val="nil"/>
            </w:tcBorders>
            <w:noWrap/>
            <w:vAlign w:val="center"/>
          </w:tcPr>
          <w:p w14:paraId="4B97E8FC">
            <w:pP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auto" w:sz="4" w:space="0"/>
              <w:right w:val="single" w:color="000000" w:sz="4" w:space="0"/>
            </w:tcBorders>
            <w:noWrap w:val="0"/>
            <w:vAlign w:val="center"/>
          </w:tcPr>
          <w:p w14:paraId="60754A7F">
            <w:pPr>
              <w:rPr>
                <w:rFonts w:hint="eastAsia" w:ascii="宋体" w:hAnsi="宋体" w:eastAsia="宋体" w:cs="宋体"/>
                <w:b/>
                <w:bCs/>
                <w:i w:val="0"/>
                <w:iCs w:val="0"/>
                <w:color w:val="000000"/>
                <w:sz w:val="20"/>
                <w:szCs w:val="20"/>
                <w:u w:val="none"/>
              </w:rPr>
            </w:pPr>
          </w:p>
        </w:tc>
        <w:tc>
          <w:tcPr>
            <w:tcW w:w="553" w:type="dxa"/>
            <w:gridSpan w:val="2"/>
            <w:tcBorders>
              <w:top w:val="single" w:color="000000" w:sz="4" w:space="0"/>
              <w:left w:val="single" w:color="000000" w:sz="4" w:space="0"/>
              <w:bottom w:val="single" w:color="auto" w:sz="4" w:space="0"/>
              <w:right w:val="single" w:color="000000" w:sz="4" w:space="0"/>
            </w:tcBorders>
            <w:noWrap w:val="0"/>
            <w:vAlign w:val="center"/>
          </w:tcPr>
          <w:p w14:paraId="5AF82D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551" w:type="dxa"/>
            <w:gridSpan w:val="2"/>
            <w:tcBorders>
              <w:top w:val="single" w:color="000000" w:sz="4" w:space="0"/>
              <w:left w:val="single" w:color="000000" w:sz="4" w:space="0"/>
              <w:bottom w:val="single" w:color="auto" w:sz="4" w:space="0"/>
              <w:right w:val="single" w:color="000000" w:sz="4" w:space="0"/>
            </w:tcBorders>
            <w:noWrap w:val="0"/>
            <w:vAlign w:val="center"/>
          </w:tcPr>
          <w:p w14:paraId="764FD00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395" w:type="dxa"/>
            <w:gridSpan w:val="4"/>
            <w:tcBorders>
              <w:top w:val="single" w:color="000000" w:sz="4" w:space="0"/>
              <w:left w:val="single" w:color="000000" w:sz="4" w:space="0"/>
              <w:bottom w:val="single" w:color="auto" w:sz="4" w:space="0"/>
              <w:right w:val="single" w:color="auto" w:sz="4" w:space="0"/>
            </w:tcBorders>
            <w:noWrap w:val="0"/>
            <w:vAlign w:val="center"/>
          </w:tcPr>
          <w:p w14:paraId="00410635">
            <w:pPr>
              <w:jc w:val="center"/>
              <w:rPr>
                <w:rFonts w:hint="eastAsia" w:ascii="宋体" w:hAnsi="宋体" w:eastAsia="宋体" w:cs="宋体"/>
                <w:i w:val="0"/>
                <w:iCs w:val="0"/>
                <w:color w:val="000000"/>
                <w:sz w:val="20"/>
                <w:szCs w:val="20"/>
                <w:u w:val="none"/>
              </w:rPr>
            </w:pPr>
          </w:p>
        </w:tc>
      </w:tr>
      <w:tr w14:paraId="0EA3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71" w:hRule="atLeast"/>
        </w:trPr>
        <w:tc>
          <w:tcPr>
            <w:tcW w:w="9160" w:type="dxa"/>
            <w:gridSpan w:val="22"/>
            <w:tcBorders>
              <w:top w:val="nil"/>
              <w:left w:val="nil"/>
              <w:bottom w:val="nil"/>
              <w:right w:val="nil"/>
            </w:tcBorders>
            <w:noWrap/>
            <w:vAlign w:val="center"/>
          </w:tcPr>
          <w:p w14:paraId="64D72D87">
            <w:pPr>
              <w:keepNext w:val="0"/>
              <w:keepLines w:val="0"/>
              <w:widowControl/>
              <w:suppressLineNumbers w:val="0"/>
              <w:jc w:val="left"/>
              <w:textAlignment w:val="center"/>
              <w:rPr>
                <w:rFonts w:ascii="黑体" w:hAnsi="宋体" w:eastAsia="黑体" w:cs="黑体"/>
                <w:i w:val="0"/>
                <w:iCs w:val="0"/>
                <w:color w:val="000000"/>
                <w:sz w:val="24"/>
                <w:szCs w:val="24"/>
                <w:u w:val="none"/>
              </w:rPr>
            </w:pPr>
          </w:p>
          <w:p w14:paraId="0231E3B7">
            <w:pPr>
              <w:keepNext w:val="0"/>
              <w:keepLines w:val="0"/>
              <w:widowControl/>
              <w:suppressLineNumbers w:val="0"/>
              <w:jc w:val="left"/>
              <w:textAlignment w:val="center"/>
              <w:rPr>
                <w:rFonts w:ascii="黑体" w:hAnsi="宋体" w:eastAsia="黑体" w:cs="黑体"/>
                <w:i w:val="0"/>
                <w:iCs w:val="0"/>
                <w:color w:val="000000"/>
                <w:sz w:val="24"/>
                <w:szCs w:val="24"/>
                <w:u w:val="none"/>
              </w:rPr>
            </w:pPr>
          </w:p>
        </w:tc>
      </w:tr>
      <w:tr w14:paraId="2B64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2" w:hRule="atLeast"/>
        </w:trPr>
        <w:tc>
          <w:tcPr>
            <w:tcW w:w="9160" w:type="dxa"/>
            <w:gridSpan w:val="22"/>
            <w:tcBorders>
              <w:top w:val="nil"/>
              <w:left w:val="nil"/>
              <w:bottom w:val="nil"/>
              <w:right w:val="nil"/>
            </w:tcBorders>
            <w:noWrap w:val="0"/>
            <w:vAlign w:val="center"/>
          </w:tcPr>
          <w:p w14:paraId="023FC153">
            <w:pPr>
              <w:keepNext w:val="0"/>
              <w:keepLines w:val="0"/>
              <w:widowControl/>
              <w:suppressLineNumbers w:val="0"/>
              <w:jc w:val="center"/>
              <w:textAlignment w:val="center"/>
              <w:rPr>
                <w:rStyle w:val="15"/>
                <w:lang w:val="en-US" w:eastAsia="zh-CN" w:bidi="ar"/>
              </w:rPr>
            </w:pPr>
          </w:p>
          <w:p w14:paraId="37D3BC67">
            <w:pPr>
              <w:keepNext w:val="0"/>
              <w:keepLines w:val="0"/>
              <w:widowControl/>
              <w:suppressLineNumbers w:val="0"/>
              <w:jc w:val="center"/>
              <w:textAlignment w:val="center"/>
              <w:rPr>
                <w:rStyle w:val="15"/>
                <w:lang w:val="en-US" w:eastAsia="zh-CN" w:bidi="ar"/>
              </w:rPr>
            </w:pPr>
          </w:p>
          <w:p w14:paraId="1DDCA6F4">
            <w:pPr>
              <w:keepNext w:val="0"/>
              <w:keepLines w:val="0"/>
              <w:widowControl/>
              <w:suppressLineNumbers w:val="0"/>
              <w:jc w:val="center"/>
              <w:textAlignment w:val="center"/>
              <w:rPr>
                <w:rStyle w:val="15"/>
                <w:lang w:val="en-US" w:eastAsia="zh-CN" w:bidi="ar"/>
              </w:rPr>
            </w:pPr>
          </w:p>
          <w:p w14:paraId="225EE41D">
            <w:pPr>
              <w:keepNext w:val="0"/>
              <w:keepLines w:val="0"/>
              <w:widowControl/>
              <w:suppressLineNumbers w:val="0"/>
              <w:jc w:val="center"/>
              <w:textAlignment w:val="center"/>
              <w:rPr>
                <w:rStyle w:val="15"/>
                <w:lang w:val="en-US" w:eastAsia="zh-CN" w:bidi="ar"/>
              </w:rPr>
            </w:pPr>
          </w:p>
          <w:p w14:paraId="6507D4C2">
            <w:pPr>
              <w:keepNext w:val="0"/>
              <w:keepLines w:val="0"/>
              <w:widowControl/>
              <w:suppressLineNumbers w:val="0"/>
              <w:jc w:val="center"/>
              <w:textAlignment w:val="center"/>
              <w:rPr>
                <w:rStyle w:val="15"/>
                <w:lang w:val="en-US" w:eastAsia="zh-CN" w:bidi="ar"/>
              </w:rPr>
            </w:pPr>
          </w:p>
          <w:p w14:paraId="704C92A3">
            <w:pPr>
              <w:keepNext w:val="0"/>
              <w:keepLines w:val="0"/>
              <w:widowControl/>
              <w:suppressLineNumbers w:val="0"/>
              <w:jc w:val="center"/>
              <w:textAlignment w:val="center"/>
              <w:rPr>
                <w:rStyle w:val="15"/>
                <w:lang w:val="en-US" w:eastAsia="zh-CN" w:bidi="ar"/>
              </w:rPr>
            </w:pPr>
          </w:p>
          <w:p w14:paraId="72F53A56">
            <w:pPr>
              <w:keepNext w:val="0"/>
              <w:keepLines w:val="0"/>
              <w:widowControl/>
              <w:suppressLineNumbers w:val="0"/>
              <w:jc w:val="center"/>
              <w:textAlignment w:val="center"/>
              <w:rPr>
                <w:rStyle w:val="15"/>
                <w:lang w:val="en-US" w:eastAsia="zh-CN" w:bidi="ar"/>
              </w:rPr>
            </w:pPr>
          </w:p>
          <w:p w14:paraId="7D61F7B2">
            <w:pPr>
              <w:keepNext w:val="0"/>
              <w:keepLines w:val="0"/>
              <w:widowControl/>
              <w:suppressLineNumbers w:val="0"/>
              <w:jc w:val="center"/>
              <w:textAlignment w:val="center"/>
              <w:rPr>
                <w:rStyle w:val="15"/>
                <w:lang w:val="en-US" w:eastAsia="zh-CN" w:bidi="ar"/>
              </w:rPr>
            </w:pPr>
          </w:p>
          <w:p w14:paraId="04D30B3E">
            <w:pPr>
              <w:keepNext w:val="0"/>
              <w:keepLines w:val="0"/>
              <w:widowControl/>
              <w:suppressLineNumbers w:val="0"/>
              <w:jc w:val="center"/>
              <w:textAlignment w:val="center"/>
              <w:rPr>
                <w:rStyle w:val="15"/>
                <w:lang w:val="en-US" w:eastAsia="zh-CN" w:bidi="ar"/>
              </w:rPr>
            </w:pPr>
          </w:p>
          <w:p w14:paraId="73708DED">
            <w:pPr>
              <w:keepNext w:val="0"/>
              <w:keepLines w:val="0"/>
              <w:widowControl/>
              <w:suppressLineNumbers w:val="0"/>
              <w:jc w:val="center"/>
              <w:textAlignment w:val="center"/>
              <w:rPr>
                <w:rStyle w:val="15"/>
                <w:lang w:val="en-US" w:eastAsia="zh-CN" w:bidi="ar"/>
              </w:rPr>
            </w:pPr>
          </w:p>
          <w:p w14:paraId="01E00511">
            <w:pPr>
              <w:keepNext w:val="0"/>
              <w:keepLines w:val="0"/>
              <w:widowControl/>
              <w:suppressLineNumbers w:val="0"/>
              <w:jc w:val="center"/>
              <w:textAlignment w:val="center"/>
              <w:rPr>
                <w:rStyle w:val="15"/>
                <w:lang w:val="en-US" w:eastAsia="zh-CN" w:bidi="ar"/>
              </w:rPr>
            </w:pPr>
          </w:p>
          <w:p w14:paraId="4D3CCF3B">
            <w:pPr>
              <w:keepNext w:val="0"/>
              <w:keepLines w:val="0"/>
              <w:widowControl/>
              <w:suppressLineNumbers w:val="0"/>
              <w:jc w:val="center"/>
              <w:textAlignment w:val="center"/>
              <w:rPr>
                <w:rStyle w:val="15"/>
                <w:lang w:val="en-US" w:eastAsia="zh-CN" w:bidi="ar"/>
              </w:rPr>
            </w:pPr>
          </w:p>
          <w:p w14:paraId="1323E17D">
            <w:pPr>
              <w:keepNext w:val="0"/>
              <w:keepLines w:val="0"/>
              <w:widowControl/>
              <w:suppressLineNumbers w:val="0"/>
              <w:jc w:val="center"/>
              <w:textAlignment w:val="center"/>
              <w:rPr>
                <w:rStyle w:val="15"/>
                <w:lang w:val="en-US" w:eastAsia="zh-CN" w:bidi="ar"/>
              </w:rPr>
            </w:pPr>
          </w:p>
          <w:p w14:paraId="5D8E7104">
            <w:pPr>
              <w:keepNext w:val="0"/>
              <w:keepLines w:val="0"/>
              <w:widowControl/>
              <w:suppressLineNumbers w:val="0"/>
              <w:jc w:val="center"/>
              <w:textAlignment w:val="center"/>
              <w:rPr>
                <w:rStyle w:val="15"/>
                <w:lang w:val="en-US" w:eastAsia="zh-CN" w:bidi="ar"/>
              </w:rPr>
            </w:pPr>
          </w:p>
          <w:p w14:paraId="2B64BE58">
            <w:pPr>
              <w:keepNext w:val="0"/>
              <w:keepLines w:val="0"/>
              <w:widowControl/>
              <w:suppressLineNumbers w:val="0"/>
              <w:jc w:val="center"/>
              <w:textAlignment w:val="center"/>
              <w:rPr>
                <w:rStyle w:val="15"/>
                <w:lang w:val="en-US" w:eastAsia="zh-CN" w:bidi="ar"/>
              </w:rPr>
            </w:pPr>
          </w:p>
          <w:p w14:paraId="68F53662">
            <w:pPr>
              <w:keepNext w:val="0"/>
              <w:keepLines w:val="0"/>
              <w:widowControl/>
              <w:suppressLineNumbers w:val="0"/>
              <w:jc w:val="center"/>
              <w:textAlignment w:val="center"/>
              <w:rPr>
                <w:rStyle w:val="15"/>
                <w:lang w:val="en-US" w:eastAsia="zh-CN" w:bidi="ar"/>
              </w:rPr>
            </w:pPr>
          </w:p>
          <w:p w14:paraId="2C93F7EF">
            <w:pPr>
              <w:keepNext w:val="0"/>
              <w:keepLines w:val="0"/>
              <w:widowControl/>
              <w:suppressLineNumbers w:val="0"/>
              <w:jc w:val="center"/>
              <w:textAlignment w:val="center"/>
              <w:rPr>
                <w:rStyle w:val="15"/>
                <w:lang w:val="en-US" w:eastAsia="zh-CN" w:bidi="ar"/>
              </w:rPr>
            </w:pPr>
          </w:p>
          <w:p w14:paraId="1C873EB9">
            <w:pPr>
              <w:keepNext w:val="0"/>
              <w:keepLines w:val="0"/>
              <w:widowControl/>
              <w:suppressLineNumbers w:val="0"/>
              <w:jc w:val="center"/>
              <w:textAlignment w:val="center"/>
              <w:rPr>
                <w:rStyle w:val="15"/>
                <w:lang w:val="en-US" w:eastAsia="zh-CN" w:bidi="ar"/>
              </w:rPr>
            </w:pPr>
          </w:p>
          <w:p w14:paraId="67284128">
            <w:pPr>
              <w:keepNext w:val="0"/>
              <w:keepLines w:val="0"/>
              <w:widowControl/>
              <w:suppressLineNumbers w:val="0"/>
              <w:jc w:val="center"/>
              <w:textAlignment w:val="center"/>
              <w:rPr>
                <w:rStyle w:val="15"/>
                <w:lang w:val="en-US" w:eastAsia="zh-CN" w:bidi="ar"/>
              </w:rPr>
            </w:pPr>
          </w:p>
          <w:p w14:paraId="3A0B96C6">
            <w:pPr>
              <w:keepNext w:val="0"/>
              <w:keepLines w:val="0"/>
              <w:widowControl/>
              <w:suppressLineNumbers w:val="0"/>
              <w:jc w:val="center"/>
              <w:textAlignment w:val="center"/>
              <w:rPr>
                <w:rStyle w:val="15"/>
                <w:lang w:val="en-US" w:eastAsia="zh-CN" w:bidi="ar"/>
              </w:rPr>
            </w:pPr>
          </w:p>
          <w:p w14:paraId="582D995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5"/>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14:paraId="500D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8" w:hRule="atLeast"/>
        </w:trPr>
        <w:tc>
          <w:tcPr>
            <w:tcW w:w="9160" w:type="dxa"/>
            <w:gridSpan w:val="22"/>
            <w:tcBorders>
              <w:top w:val="nil"/>
              <w:left w:val="nil"/>
              <w:bottom w:val="single" w:color="000000" w:sz="4" w:space="0"/>
              <w:right w:val="nil"/>
            </w:tcBorders>
            <w:noWrap w:val="0"/>
            <w:vAlign w:val="top"/>
          </w:tcPr>
          <w:p w14:paraId="18C1CFB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546B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1949" w:type="dxa"/>
            <w:gridSpan w:val="6"/>
            <w:tcBorders>
              <w:top w:val="single" w:color="000000" w:sz="4" w:space="0"/>
              <w:left w:val="single" w:color="000000" w:sz="4" w:space="0"/>
              <w:bottom w:val="single" w:color="000000" w:sz="4" w:space="0"/>
              <w:right w:val="single" w:color="000000" w:sz="4" w:space="0"/>
            </w:tcBorders>
            <w:noWrap w:val="0"/>
            <w:vAlign w:val="center"/>
          </w:tcPr>
          <w:p w14:paraId="0ABD7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211" w:type="dxa"/>
            <w:gridSpan w:val="16"/>
            <w:tcBorders>
              <w:top w:val="single" w:color="000000" w:sz="4" w:space="0"/>
              <w:left w:val="single" w:color="000000" w:sz="4" w:space="0"/>
              <w:bottom w:val="single" w:color="000000" w:sz="4" w:space="0"/>
              <w:right w:val="single" w:color="000000" w:sz="4" w:space="0"/>
            </w:tcBorders>
            <w:noWrap w:val="0"/>
            <w:vAlign w:val="center"/>
          </w:tcPr>
          <w:p w14:paraId="4A784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中医药事业传承与发展</w:t>
            </w:r>
          </w:p>
        </w:tc>
      </w:tr>
      <w:tr w14:paraId="411A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1949" w:type="dxa"/>
            <w:gridSpan w:val="6"/>
            <w:tcBorders>
              <w:top w:val="single" w:color="000000" w:sz="4" w:space="0"/>
              <w:left w:val="single" w:color="000000" w:sz="4" w:space="0"/>
              <w:bottom w:val="single" w:color="000000" w:sz="4" w:space="0"/>
              <w:right w:val="single" w:color="000000" w:sz="4" w:space="0"/>
            </w:tcBorders>
            <w:noWrap w:val="0"/>
            <w:vAlign w:val="center"/>
          </w:tcPr>
          <w:p w14:paraId="13BE8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13" w:type="dxa"/>
            <w:gridSpan w:val="7"/>
            <w:tcBorders>
              <w:top w:val="single" w:color="000000" w:sz="4" w:space="0"/>
              <w:left w:val="single" w:color="000000" w:sz="4" w:space="0"/>
              <w:bottom w:val="single" w:color="000000" w:sz="4" w:space="0"/>
              <w:right w:val="single" w:color="000000" w:sz="4" w:space="0"/>
            </w:tcBorders>
            <w:noWrap w:val="0"/>
            <w:vAlign w:val="center"/>
          </w:tcPr>
          <w:p w14:paraId="7CDF7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枞阳县卫生健康委</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388C2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67" w:type="dxa"/>
            <w:gridSpan w:val="6"/>
            <w:tcBorders>
              <w:top w:val="single" w:color="000000" w:sz="4" w:space="0"/>
              <w:left w:val="single" w:color="000000" w:sz="4" w:space="0"/>
              <w:bottom w:val="single" w:color="000000" w:sz="4" w:space="0"/>
              <w:right w:val="single" w:color="000000" w:sz="4" w:space="0"/>
            </w:tcBorders>
            <w:noWrap w:val="0"/>
            <w:vAlign w:val="center"/>
          </w:tcPr>
          <w:p w14:paraId="75CEA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枞阳县中医院</w:t>
            </w:r>
          </w:p>
        </w:tc>
      </w:tr>
      <w:tr w14:paraId="44FC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60" w:hRule="atLeast"/>
        </w:trPr>
        <w:tc>
          <w:tcPr>
            <w:tcW w:w="1949"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3481E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5D2AE8E8">
            <w:pPr>
              <w:rPr>
                <w:rFonts w:hint="eastAsia" w:ascii="宋体" w:hAnsi="宋体" w:eastAsia="宋体" w:cs="宋体"/>
                <w:i w:val="0"/>
                <w:iCs w:val="0"/>
                <w:color w:val="000000"/>
                <w:sz w:val="20"/>
                <w:szCs w:val="20"/>
                <w:u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2F01F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244" w:type="dxa"/>
            <w:gridSpan w:val="3"/>
            <w:tcBorders>
              <w:top w:val="single" w:color="000000" w:sz="4" w:space="0"/>
              <w:left w:val="single" w:color="000000" w:sz="4" w:space="0"/>
              <w:bottom w:val="single" w:color="000000" w:sz="4" w:space="0"/>
              <w:right w:val="single" w:color="000000" w:sz="4" w:space="0"/>
            </w:tcBorders>
            <w:noWrap w:val="0"/>
            <w:vAlign w:val="center"/>
          </w:tcPr>
          <w:p w14:paraId="2ED09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441" w:type="dxa"/>
            <w:gridSpan w:val="5"/>
            <w:tcBorders>
              <w:top w:val="single" w:color="000000" w:sz="4" w:space="0"/>
              <w:left w:val="single" w:color="000000" w:sz="4" w:space="0"/>
              <w:bottom w:val="single" w:color="000000" w:sz="4" w:space="0"/>
              <w:right w:val="single" w:color="000000" w:sz="4" w:space="0"/>
            </w:tcBorders>
            <w:noWrap w:val="0"/>
            <w:vAlign w:val="center"/>
          </w:tcPr>
          <w:p w14:paraId="145C3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9AA0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856E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37" w:type="dxa"/>
            <w:gridSpan w:val="2"/>
            <w:tcBorders>
              <w:top w:val="single" w:color="000000" w:sz="4" w:space="0"/>
              <w:left w:val="single" w:color="000000" w:sz="4" w:space="0"/>
              <w:bottom w:val="single" w:color="000000" w:sz="4" w:space="0"/>
              <w:right w:val="single" w:color="000000" w:sz="4" w:space="0"/>
            </w:tcBorders>
            <w:noWrap w:val="0"/>
            <w:vAlign w:val="center"/>
          </w:tcPr>
          <w:p w14:paraId="721DF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4650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1949"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29EAFB02">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05231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768F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44" w:type="dxa"/>
            <w:gridSpan w:val="3"/>
            <w:tcBorders>
              <w:top w:val="single" w:color="000000" w:sz="4" w:space="0"/>
              <w:left w:val="single" w:color="000000" w:sz="4" w:space="0"/>
              <w:bottom w:val="single" w:color="000000" w:sz="4" w:space="0"/>
              <w:right w:val="single" w:color="000000" w:sz="4" w:space="0"/>
            </w:tcBorders>
            <w:noWrap w:val="0"/>
            <w:vAlign w:val="center"/>
          </w:tcPr>
          <w:p w14:paraId="6E90A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41" w:type="dxa"/>
            <w:gridSpan w:val="5"/>
            <w:tcBorders>
              <w:top w:val="single" w:color="000000" w:sz="4" w:space="0"/>
              <w:left w:val="single" w:color="000000" w:sz="4" w:space="0"/>
              <w:bottom w:val="single" w:color="000000" w:sz="4" w:space="0"/>
              <w:right w:val="single" w:color="000000" w:sz="4" w:space="0"/>
            </w:tcBorders>
            <w:noWrap w:val="0"/>
            <w:vAlign w:val="center"/>
          </w:tcPr>
          <w:p w14:paraId="27B1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6C16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516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noWrap w:val="0"/>
            <w:vAlign w:val="center"/>
          </w:tcPr>
          <w:p w14:paraId="58B70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35A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1949"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4938826D">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1005F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6"/>
                <w:lang w:val="en-US" w:eastAsia="zh-CN" w:bidi="ar"/>
              </w:rPr>
              <w:t xml:space="preserve"> 其中：本年财政拨款</w:t>
            </w: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62E0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44" w:type="dxa"/>
            <w:gridSpan w:val="3"/>
            <w:tcBorders>
              <w:top w:val="single" w:color="000000" w:sz="4" w:space="0"/>
              <w:left w:val="single" w:color="000000" w:sz="4" w:space="0"/>
              <w:bottom w:val="single" w:color="000000" w:sz="4" w:space="0"/>
              <w:right w:val="single" w:color="000000" w:sz="4" w:space="0"/>
            </w:tcBorders>
            <w:noWrap w:val="0"/>
            <w:vAlign w:val="center"/>
          </w:tcPr>
          <w:p w14:paraId="4FA96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41" w:type="dxa"/>
            <w:gridSpan w:val="5"/>
            <w:tcBorders>
              <w:top w:val="single" w:color="000000" w:sz="4" w:space="0"/>
              <w:left w:val="single" w:color="000000" w:sz="4" w:space="0"/>
              <w:bottom w:val="single" w:color="000000" w:sz="4" w:space="0"/>
              <w:right w:val="single" w:color="000000" w:sz="4" w:space="0"/>
            </w:tcBorders>
            <w:noWrap w:val="0"/>
            <w:vAlign w:val="center"/>
          </w:tcPr>
          <w:p w14:paraId="40B0D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BDF1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E18E01">
            <w:pPr>
              <w:jc w:val="center"/>
              <w:rPr>
                <w:rFonts w:hint="eastAsia" w:ascii="宋体" w:hAnsi="宋体" w:eastAsia="宋体" w:cs="宋体"/>
                <w:i w:val="0"/>
                <w:iCs w:val="0"/>
                <w:color w:val="000000"/>
                <w:sz w:val="20"/>
                <w:szCs w:val="20"/>
                <w:u w:val="none"/>
              </w:rPr>
            </w:pPr>
          </w:p>
        </w:tc>
        <w:tc>
          <w:tcPr>
            <w:tcW w:w="537" w:type="dxa"/>
            <w:gridSpan w:val="2"/>
            <w:tcBorders>
              <w:top w:val="single" w:color="000000" w:sz="4" w:space="0"/>
              <w:left w:val="single" w:color="000000" w:sz="4" w:space="0"/>
              <w:bottom w:val="single" w:color="000000" w:sz="4" w:space="0"/>
              <w:right w:val="single" w:color="000000" w:sz="4" w:space="0"/>
            </w:tcBorders>
            <w:noWrap w:val="0"/>
            <w:vAlign w:val="center"/>
          </w:tcPr>
          <w:p w14:paraId="0C35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92E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1949"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9CE5C7B">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458AC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24A3362D">
            <w:pPr>
              <w:rPr>
                <w:rFonts w:hint="eastAsia" w:ascii="宋体" w:hAnsi="宋体" w:eastAsia="宋体" w:cs="宋体"/>
                <w:i w:val="0"/>
                <w:iCs w:val="0"/>
                <w:color w:val="000000"/>
                <w:sz w:val="20"/>
                <w:szCs w:val="20"/>
                <w:u w:val="none"/>
              </w:rPr>
            </w:pPr>
          </w:p>
        </w:tc>
        <w:tc>
          <w:tcPr>
            <w:tcW w:w="1244" w:type="dxa"/>
            <w:gridSpan w:val="3"/>
            <w:tcBorders>
              <w:top w:val="single" w:color="000000" w:sz="4" w:space="0"/>
              <w:left w:val="single" w:color="000000" w:sz="4" w:space="0"/>
              <w:bottom w:val="single" w:color="000000" w:sz="4" w:space="0"/>
              <w:right w:val="single" w:color="000000" w:sz="4" w:space="0"/>
            </w:tcBorders>
            <w:noWrap w:val="0"/>
            <w:vAlign w:val="center"/>
          </w:tcPr>
          <w:p w14:paraId="44A1D45A">
            <w:pPr>
              <w:jc w:val="center"/>
              <w:rPr>
                <w:rFonts w:hint="eastAsia" w:ascii="宋体" w:hAnsi="宋体" w:eastAsia="宋体" w:cs="宋体"/>
                <w:i w:val="0"/>
                <w:iCs w:val="0"/>
                <w:color w:val="000000"/>
                <w:sz w:val="20"/>
                <w:szCs w:val="20"/>
                <w:u w:val="none"/>
              </w:rPr>
            </w:pPr>
          </w:p>
        </w:tc>
        <w:tc>
          <w:tcPr>
            <w:tcW w:w="1441" w:type="dxa"/>
            <w:gridSpan w:val="5"/>
            <w:tcBorders>
              <w:top w:val="single" w:color="000000" w:sz="4" w:space="0"/>
              <w:left w:val="single" w:color="000000" w:sz="4" w:space="0"/>
              <w:bottom w:val="single" w:color="000000" w:sz="4" w:space="0"/>
              <w:right w:val="single" w:color="000000" w:sz="4" w:space="0"/>
            </w:tcBorders>
            <w:noWrap w:val="0"/>
            <w:vAlign w:val="center"/>
          </w:tcPr>
          <w:p w14:paraId="4399DFFA">
            <w:pPr>
              <w:jc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6801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0A6C811">
            <w:pPr>
              <w:jc w:val="left"/>
              <w:rPr>
                <w:rFonts w:hint="eastAsia" w:ascii="宋体" w:hAnsi="宋体" w:eastAsia="宋体" w:cs="宋体"/>
                <w:i w:val="0"/>
                <w:iCs w:val="0"/>
                <w:color w:val="000000"/>
                <w:sz w:val="20"/>
                <w:szCs w:val="20"/>
                <w:u w:val="none"/>
              </w:rPr>
            </w:pPr>
          </w:p>
        </w:tc>
        <w:tc>
          <w:tcPr>
            <w:tcW w:w="537" w:type="dxa"/>
            <w:gridSpan w:val="2"/>
            <w:tcBorders>
              <w:top w:val="single" w:color="000000" w:sz="4" w:space="0"/>
              <w:left w:val="single" w:color="000000" w:sz="4" w:space="0"/>
              <w:bottom w:val="single" w:color="000000" w:sz="4" w:space="0"/>
              <w:right w:val="single" w:color="000000" w:sz="4" w:space="0"/>
            </w:tcBorders>
            <w:noWrap w:val="0"/>
            <w:vAlign w:val="center"/>
          </w:tcPr>
          <w:p w14:paraId="53018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DA1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1949"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E37BC42">
            <w:pPr>
              <w:jc w:val="center"/>
              <w:rPr>
                <w:rFonts w:hint="eastAsia" w:ascii="宋体" w:hAnsi="宋体" w:eastAsia="宋体" w:cs="宋体"/>
                <w:i w:val="0"/>
                <w:iCs w:val="0"/>
                <w:color w:val="000000"/>
                <w:sz w:val="20"/>
                <w:szCs w:val="20"/>
                <w:u w:val="none"/>
              </w:rPr>
            </w:pP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0FBF4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6"/>
                <w:lang w:val="en-US" w:eastAsia="zh-CN" w:bidi="ar"/>
              </w:rPr>
              <w:t xml:space="preserve">       其他资金</w:t>
            </w: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14:paraId="79A868E5">
            <w:pPr>
              <w:rPr>
                <w:rFonts w:hint="eastAsia" w:ascii="宋体" w:hAnsi="宋体" w:eastAsia="宋体" w:cs="宋体"/>
                <w:i w:val="0"/>
                <w:iCs w:val="0"/>
                <w:color w:val="000000"/>
                <w:sz w:val="20"/>
                <w:szCs w:val="20"/>
                <w:u w:val="none"/>
              </w:rPr>
            </w:pPr>
          </w:p>
        </w:tc>
        <w:tc>
          <w:tcPr>
            <w:tcW w:w="1244" w:type="dxa"/>
            <w:gridSpan w:val="3"/>
            <w:tcBorders>
              <w:top w:val="single" w:color="000000" w:sz="4" w:space="0"/>
              <w:left w:val="single" w:color="000000" w:sz="4" w:space="0"/>
              <w:bottom w:val="single" w:color="000000" w:sz="4" w:space="0"/>
              <w:right w:val="single" w:color="000000" w:sz="4" w:space="0"/>
            </w:tcBorders>
            <w:noWrap w:val="0"/>
            <w:vAlign w:val="center"/>
          </w:tcPr>
          <w:p w14:paraId="41571FF8">
            <w:pPr>
              <w:jc w:val="center"/>
              <w:rPr>
                <w:rFonts w:hint="eastAsia" w:ascii="宋体" w:hAnsi="宋体" w:eastAsia="宋体" w:cs="宋体"/>
                <w:i w:val="0"/>
                <w:iCs w:val="0"/>
                <w:color w:val="000000"/>
                <w:sz w:val="20"/>
                <w:szCs w:val="20"/>
                <w:u w:val="none"/>
              </w:rPr>
            </w:pPr>
          </w:p>
        </w:tc>
        <w:tc>
          <w:tcPr>
            <w:tcW w:w="1441" w:type="dxa"/>
            <w:gridSpan w:val="5"/>
            <w:tcBorders>
              <w:top w:val="single" w:color="000000" w:sz="4" w:space="0"/>
              <w:left w:val="single" w:color="000000" w:sz="4" w:space="0"/>
              <w:bottom w:val="single" w:color="000000" w:sz="4" w:space="0"/>
              <w:right w:val="single" w:color="000000" w:sz="4" w:space="0"/>
            </w:tcBorders>
            <w:noWrap w:val="0"/>
            <w:vAlign w:val="center"/>
          </w:tcPr>
          <w:p w14:paraId="28DA0334">
            <w:pPr>
              <w:jc w:val="center"/>
              <w:rPr>
                <w:rFonts w:hint="eastAsia" w:ascii="宋体" w:hAnsi="宋体" w:eastAsia="宋体" w:cs="宋体"/>
                <w:i w:val="0"/>
                <w:iCs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0104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BAB37B9">
            <w:pPr>
              <w:jc w:val="left"/>
              <w:rPr>
                <w:rFonts w:hint="eastAsia" w:ascii="宋体" w:hAnsi="宋体" w:eastAsia="宋体" w:cs="宋体"/>
                <w:i w:val="0"/>
                <w:iCs w:val="0"/>
                <w:color w:val="000000"/>
                <w:sz w:val="20"/>
                <w:szCs w:val="20"/>
                <w:u w:val="none"/>
              </w:rPr>
            </w:pPr>
          </w:p>
        </w:tc>
        <w:tc>
          <w:tcPr>
            <w:tcW w:w="537" w:type="dxa"/>
            <w:gridSpan w:val="2"/>
            <w:tcBorders>
              <w:top w:val="single" w:color="000000" w:sz="4" w:space="0"/>
              <w:left w:val="single" w:color="000000" w:sz="4" w:space="0"/>
              <w:bottom w:val="single" w:color="000000" w:sz="4" w:space="0"/>
              <w:right w:val="single" w:color="000000" w:sz="4" w:space="0"/>
            </w:tcBorders>
            <w:noWrap w:val="0"/>
            <w:vAlign w:val="center"/>
          </w:tcPr>
          <w:p w14:paraId="328E2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0FC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483" w:type="dxa"/>
            <w:vMerge w:val="restart"/>
            <w:tcBorders>
              <w:top w:val="single" w:color="000000" w:sz="4" w:space="0"/>
              <w:left w:val="single" w:color="000000" w:sz="4" w:space="0"/>
              <w:bottom w:val="nil"/>
              <w:right w:val="single" w:color="000000" w:sz="4" w:space="0"/>
            </w:tcBorders>
            <w:noWrap w:val="0"/>
            <w:vAlign w:val="center"/>
          </w:tcPr>
          <w:p w14:paraId="3A6D2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5379" w:type="dxa"/>
            <w:gridSpan w:val="12"/>
            <w:tcBorders>
              <w:top w:val="single" w:color="000000" w:sz="4" w:space="0"/>
              <w:left w:val="single" w:color="000000" w:sz="4" w:space="0"/>
              <w:bottom w:val="single" w:color="000000" w:sz="4" w:space="0"/>
              <w:right w:val="single" w:color="000000" w:sz="4" w:space="0"/>
            </w:tcBorders>
            <w:noWrap w:val="0"/>
            <w:vAlign w:val="center"/>
          </w:tcPr>
          <w:p w14:paraId="76A1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298" w:type="dxa"/>
            <w:gridSpan w:val="9"/>
            <w:tcBorders>
              <w:top w:val="single" w:color="000000" w:sz="4" w:space="0"/>
              <w:left w:val="single" w:color="000000" w:sz="4" w:space="0"/>
              <w:bottom w:val="single" w:color="000000" w:sz="4" w:space="0"/>
              <w:right w:val="single" w:color="000000" w:sz="4" w:space="0"/>
            </w:tcBorders>
            <w:noWrap w:val="0"/>
            <w:vAlign w:val="center"/>
          </w:tcPr>
          <w:p w14:paraId="346B7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94A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022" w:hRule="atLeast"/>
        </w:trPr>
        <w:tc>
          <w:tcPr>
            <w:tcW w:w="483" w:type="dxa"/>
            <w:vMerge w:val="continue"/>
            <w:tcBorders>
              <w:top w:val="single" w:color="000000" w:sz="4" w:space="0"/>
              <w:left w:val="single" w:color="000000" w:sz="4" w:space="0"/>
              <w:bottom w:val="nil"/>
              <w:right w:val="single" w:color="000000" w:sz="4" w:space="0"/>
            </w:tcBorders>
            <w:noWrap w:val="0"/>
            <w:vAlign w:val="center"/>
          </w:tcPr>
          <w:p w14:paraId="3D03695C">
            <w:pPr>
              <w:jc w:val="center"/>
              <w:rPr>
                <w:rFonts w:hint="eastAsia" w:ascii="宋体" w:hAnsi="宋体" w:eastAsia="宋体" w:cs="宋体"/>
                <w:i w:val="0"/>
                <w:iCs w:val="0"/>
                <w:color w:val="000000"/>
                <w:sz w:val="20"/>
                <w:szCs w:val="20"/>
                <w:u w:val="none"/>
              </w:rPr>
            </w:pPr>
          </w:p>
        </w:tc>
        <w:tc>
          <w:tcPr>
            <w:tcW w:w="5379" w:type="dxa"/>
            <w:gridSpan w:val="12"/>
            <w:tcBorders>
              <w:top w:val="single" w:color="000000" w:sz="4" w:space="0"/>
              <w:left w:val="single" w:color="000000" w:sz="4" w:space="0"/>
              <w:bottom w:val="single" w:color="000000" w:sz="4" w:space="0"/>
              <w:right w:val="single" w:color="000000" w:sz="4" w:space="0"/>
            </w:tcBorders>
            <w:noWrap w:val="0"/>
            <w:vAlign w:val="top"/>
          </w:tcPr>
          <w:p w14:paraId="35B4DA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1.为我院培养出临床经验丰富、具备扎实中医基础理论知识、能够带动我院中西医结合临床服务能力的优秀人才，推动我院中西医结合事业创新发展。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2.持续增强中医药传承创新能力。进一步健全中医药传承创新体系，持续推进多学科融合创新，持续提升中药材质量水平，持续提升中医药基层服务能力，不断提高中西医结合服务水平。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3.大力弘扬中医药文化。提供更为优质丰富的中医药文化产品和服务，持续提高公民中医药健康文化素养水平，进一步拓宽文化传播覆盖面和中医药文化影响力。</w:t>
            </w:r>
          </w:p>
        </w:tc>
        <w:tc>
          <w:tcPr>
            <w:tcW w:w="3298" w:type="dxa"/>
            <w:gridSpan w:val="9"/>
            <w:tcBorders>
              <w:top w:val="single" w:color="000000" w:sz="4" w:space="0"/>
              <w:left w:val="single" w:color="000000" w:sz="4" w:space="0"/>
              <w:bottom w:val="single" w:color="000000" w:sz="4" w:space="0"/>
              <w:right w:val="single" w:color="000000" w:sz="4" w:space="0"/>
            </w:tcBorders>
            <w:noWrap w:val="0"/>
            <w:vAlign w:val="top"/>
          </w:tcPr>
          <w:p w14:paraId="773743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完成既定工作任务。</w:t>
            </w:r>
          </w:p>
        </w:tc>
      </w:tr>
      <w:tr w14:paraId="3579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60" w:hRule="atLeast"/>
        </w:trPr>
        <w:tc>
          <w:tcPr>
            <w:tcW w:w="48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A33A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81" w:type="dxa"/>
            <w:gridSpan w:val="2"/>
            <w:tcBorders>
              <w:top w:val="single" w:color="000000" w:sz="4" w:space="0"/>
              <w:left w:val="single" w:color="000000" w:sz="4" w:space="0"/>
              <w:bottom w:val="single" w:color="000000" w:sz="4" w:space="0"/>
              <w:right w:val="single" w:color="000000" w:sz="4" w:space="0"/>
            </w:tcBorders>
            <w:noWrap w:val="0"/>
            <w:vAlign w:val="center"/>
          </w:tcPr>
          <w:p w14:paraId="043D3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5" w:type="dxa"/>
            <w:gridSpan w:val="3"/>
            <w:tcBorders>
              <w:top w:val="single" w:color="000000" w:sz="4" w:space="0"/>
              <w:left w:val="single" w:color="000000" w:sz="4" w:space="0"/>
              <w:bottom w:val="single" w:color="000000" w:sz="4" w:space="0"/>
              <w:right w:val="single" w:color="000000" w:sz="4" w:space="0"/>
            </w:tcBorders>
            <w:noWrap w:val="0"/>
            <w:vAlign w:val="center"/>
          </w:tcPr>
          <w:p w14:paraId="0BE0C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3463F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1F01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04FD9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03BE5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4B51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3A9A6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6D39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95F045">
            <w:pPr>
              <w:jc w:val="center"/>
              <w:rPr>
                <w:rFonts w:hint="eastAsia" w:ascii="宋体" w:hAnsi="宋体" w:eastAsia="宋体" w:cs="宋体"/>
                <w:i w:val="0"/>
                <w:iCs w:val="0"/>
                <w:color w:val="000000"/>
                <w:sz w:val="20"/>
                <w:szCs w:val="20"/>
                <w:u w:val="none"/>
              </w:rPr>
            </w:pPr>
          </w:p>
        </w:tc>
        <w:tc>
          <w:tcPr>
            <w:tcW w:w="6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86E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78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201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5403C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学习时间</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B6CE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72课时</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6FF03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72课时</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3E916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61C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28E1135E">
            <w:pPr>
              <w:jc w:val="center"/>
              <w:rPr>
                <w:rFonts w:hint="eastAsia" w:ascii="宋体" w:hAnsi="宋体" w:eastAsia="宋体" w:cs="宋体"/>
                <w:i w:val="0"/>
                <w:iCs w:val="0"/>
                <w:color w:val="000000"/>
                <w:sz w:val="20"/>
                <w:szCs w:val="20"/>
                <w:u w:val="none"/>
              </w:rPr>
            </w:pPr>
          </w:p>
        </w:tc>
      </w:tr>
      <w:tr w14:paraId="2CE4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8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92BD18">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CF8A4B">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A3D20F5">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1166F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跟师学习笔记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85E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25篇</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00341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0篇</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16810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D8AE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5573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项目周期2年，第二年才跟师学习</w:t>
            </w:r>
          </w:p>
        </w:tc>
      </w:tr>
      <w:tr w14:paraId="0DDE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8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50A9C28">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BF765A">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CF3F3ED">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064B2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典型案例、疑难杂病案例中西医临床协作记录</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17EF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10篇</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203D1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0篇</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22E1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8E3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6631A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项目周期2年，第二年才跟师学习</w:t>
            </w:r>
          </w:p>
        </w:tc>
      </w:tr>
      <w:tr w14:paraId="1004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70E2296">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844B4E">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5C2801C">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43BDE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举办中医药健康知识讲座</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2EB7A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9场</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136F2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9场</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380C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EDF1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4F1EB6CD">
            <w:pPr>
              <w:jc w:val="center"/>
              <w:rPr>
                <w:rFonts w:hint="eastAsia" w:ascii="宋体" w:hAnsi="宋体" w:eastAsia="宋体" w:cs="宋体"/>
                <w:i w:val="0"/>
                <w:iCs w:val="0"/>
                <w:color w:val="000000"/>
                <w:sz w:val="20"/>
                <w:szCs w:val="20"/>
                <w:u w:val="none"/>
              </w:rPr>
            </w:pPr>
          </w:p>
        </w:tc>
      </w:tr>
      <w:tr w14:paraId="019F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91DBDD6">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DB181A">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C5C43D">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34DE4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中医药健康教育人数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CA3E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4500人次</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02F41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53D00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FF37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5BE8256B">
            <w:pPr>
              <w:jc w:val="center"/>
              <w:rPr>
                <w:rFonts w:hint="eastAsia" w:ascii="宋体" w:hAnsi="宋体" w:eastAsia="宋体" w:cs="宋体"/>
                <w:i w:val="0"/>
                <w:iCs w:val="0"/>
                <w:color w:val="000000"/>
                <w:sz w:val="20"/>
                <w:szCs w:val="20"/>
                <w:u w:val="none"/>
              </w:rPr>
            </w:pPr>
          </w:p>
        </w:tc>
      </w:tr>
      <w:tr w14:paraId="73E5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B669EBF">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A28426">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A9A5F6">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3A621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中医药合理用药点评</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B4EE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33F01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68361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A8B3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3A5F81F2">
            <w:pPr>
              <w:jc w:val="center"/>
              <w:rPr>
                <w:rFonts w:hint="eastAsia" w:ascii="宋体" w:hAnsi="宋体" w:eastAsia="宋体" w:cs="宋体"/>
                <w:i w:val="0"/>
                <w:iCs w:val="0"/>
                <w:color w:val="000000"/>
                <w:sz w:val="20"/>
                <w:szCs w:val="20"/>
                <w:u w:val="none"/>
              </w:rPr>
            </w:pPr>
          </w:p>
        </w:tc>
      </w:tr>
      <w:tr w14:paraId="1448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1D8EDD">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52CCA6">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566D6C8">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6B2EF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中医治未病宣传手册</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6B5C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10000份</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0B819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10000份</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53E6F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9787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037643B0">
            <w:pPr>
              <w:jc w:val="center"/>
              <w:rPr>
                <w:rFonts w:hint="eastAsia" w:ascii="宋体" w:hAnsi="宋体" w:eastAsia="宋体" w:cs="宋体"/>
                <w:i w:val="0"/>
                <w:iCs w:val="0"/>
                <w:color w:val="000000"/>
                <w:sz w:val="20"/>
                <w:szCs w:val="20"/>
                <w:u w:val="none"/>
              </w:rPr>
            </w:pPr>
          </w:p>
        </w:tc>
      </w:tr>
      <w:tr w14:paraId="6DCF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C059D98">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05D850">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531962">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25365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中医药宣传手册</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23F9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18000份</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11293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18000份</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75479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67A2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33FC957A">
            <w:pPr>
              <w:jc w:val="center"/>
              <w:rPr>
                <w:rFonts w:hint="eastAsia" w:ascii="宋体" w:hAnsi="宋体" w:eastAsia="宋体" w:cs="宋体"/>
                <w:i w:val="0"/>
                <w:iCs w:val="0"/>
                <w:color w:val="000000"/>
                <w:sz w:val="20"/>
                <w:szCs w:val="20"/>
                <w:u w:val="none"/>
              </w:rPr>
            </w:pPr>
          </w:p>
        </w:tc>
      </w:tr>
      <w:tr w14:paraId="7F8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4957F98">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D3C85F">
            <w:pPr>
              <w:jc w:val="center"/>
              <w:rPr>
                <w:rFonts w:hint="eastAsia" w:ascii="宋体" w:hAnsi="宋体" w:eastAsia="宋体" w:cs="宋体"/>
                <w:i w:val="0"/>
                <w:iCs w:val="0"/>
                <w:color w:val="000000"/>
                <w:sz w:val="20"/>
                <w:szCs w:val="20"/>
                <w:u w:val="none"/>
              </w:rPr>
            </w:pPr>
          </w:p>
        </w:tc>
        <w:tc>
          <w:tcPr>
            <w:tcW w:w="785" w:type="dxa"/>
            <w:gridSpan w:val="3"/>
            <w:tcBorders>
              <w:top w:val="single" w:color="000000" w:sz="4" w:space="0"/>
              <w:left w:val="single" w:color="000000" w:sz="4" w:space="0"/>
              <w:bottom w:val="single" w:color="000000" w:sz="4" w:space="0"/>
              <w:right w:val="single" w:color="000000" w:sz="4" w:space="0"/>
            </w:tcBorders>
            <w:noWrap w:val="0"/>
            <w:vAlign w:val="center"/>
          </w:tcPr>
          <w:p w14:paraId="5F8F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08AAC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43E8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严格按照规定执行</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23AA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严格按照规定执行</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292CD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E02A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04EEB954">
            <w:pPr>
              <w:jc w:val="center"/>
              <w:rPr>
                <w:rFonts w:hint="eastAsia" w:ascii="宋体" w:hAnsi="宋体" w:eastAsia="宋体" w:cs="宋体"/>
                <w:i w:val="0"/>
                <w:iCs w:val="0"/>
                <w:color w:val="000000"/>
                <w:sz w:val="20"/>
                <w:szCs w:val="20"/>
                <w:u w:val="none"/>
              </w:rPr>
            </w:pPr>
          </w:p>
        </w:tc>
      </w:tr>
      <w:tr w14:paraId="6B69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7DAD49E">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E79F51">
            <w:pPr>
              <w:jc w:val="center"/>
              <w:rPr>
                <w:rFonts w:hint="eastAsia" w:ascii="宋体" w:hAnsi="宋体" w:eastAsia="宋体" w:cs="宋体"/>
                <w:i w:val="0"/>
                <w:iCs w:val="0"/>
                <w:color w:val="000000"/>
                <w:sz w:val="20"/>
                <w:szCs w:val="20"/>
                <w:u w:val="none"/>
              </w:rPr>
            </w:pPr>
          </w:p>
        </w:tc>
        <w:tc>
          <w:tcPr>
            <w:tcW w:w="785" w:type="dxa"/>
            <w:gridSpan w:val="3"/>
            <w:tcBorders>
              <w:top w:val="single" w:color="000000" w:sz="4" w:space="0"/>
              <w:left w:val="single" w:color="000000" w:sz="4" w:space="0"/>
              <w:bottom w:val="single" w:color="000000" w:sz="4" w:space="0"/>
              <w:right w:val="single" w:color="000000" w:sz="4" w:space="0"/>
            </w:tcBorders>
            <w:noWrap w:val="0"/>
            <w:vAlign w:val="center"/>
          </w:tcPr>
          <w:p w14:paraId="3E561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1C8E0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F227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计划完成时间</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66B46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计划完成时间</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099EA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FE7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3DD40BA9">
            <w:pPr>
              <w:jc w:val="center"/>
              <w:rPr>
                <w:rFonts w:hint="eastAsia" w:ascii="宋体" w:hAnsi="宋体" w:eastAsia="宋体" w:cs="宋体"/>
                <w:i w:val="0"/>
                <w:iCs w:val="0"/>
                <w:color w:val="000000"/>
                <w:sz w:val="20"/>
                <w:szCs w:val="20"/>
                <w:u w:val="none"/>
              </w:rPr>
            </w:pPr>
          </w:p>
        </w:tc>
      </w:tr>
      <w:tr w14:paraId="2C4D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C58AE05">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9717A7">
            <w:pPr>
              <w:jc w:val="center"/>
              <w:rPr>
                <w:rFonts w:hint="eastAsia" w:ascii="宋体" w:hAnsi="宋体" w:eastAsia="宋体" w:cs="宋体"/>
                <w:i w:val="0"/>
                <w:iCs w:val="0"/>
                <w:color w:val="000000"/>
                <w:sz w:val="20"/>
                <w:szCs w:val="20"/>
                <w:u w:val="none"/>
              </w:rPr>
            </w:pPr>
          </w:p>
        </w:tc>
        <w:tc>
          <w:tcPr>
            <w:tcW w:w="785" w:type="dxa"/>
            <w:gridSpan w:val="3"/>
            <w:tcBorders>
              <w:top w:val="single" w:color="000000" w:sz="4" w:space="0"/>
              <w:left w:val="single" w:color="000000" w:sz="4" w:space="0"/>
              <w:bottom w:val="single" w:color="000000" w:sz="4" w:space="0"/>
              <w:right w:val="single" w:color="000000" w:sz="4" w:space="0"/>
            </w:tcBorders>
            <w:noWrap w:val="0"/>
            <w:vAlign w:val="center"/>
          </w:tcPr>
          <w:p w14:paraId="57E5F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1C458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项目总成本</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45A44FB">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≤总成本预算数</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19289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≤总成本预算数</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46CD2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5007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703EE306">
            <w:pPr>
              <w:jc w:val="center"/>
              <w:rPr>
                <w:rFonts w:hint="eastAsia" w:ascii="宋体" w:hAnsi="宋体" w:eastAsia="宋体" w:cs="宋体"/>
                <w:i w:val="0"/>
                <w:iCs w:val="0"/>
                <w:color w:val="000000"/>
                <w:sz w:val="20"/>
                <w:szCs w:val="20"/>
                <w:u w:val="none"/>
              </w:rPr>
            </w:pPr>
          </w:p>
        </w:tc>
      </w:tr>
      <w:tr w14:paraId="484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E48BC7">
            <w:pPr>
              <w:jc w:val="center"/>
              <w:rPr>
                <w:rFonts w:hint="eastAsia" w:ascii="宋体" w:hAnsi="宋体" w:eastAsia="宋体" w:cs="宋体"/>
                <w:i w:val="0"/>
                <w:iCs w:val="0"/>
                <w:color w:val="000000"/>
                <w:sz w:val="20"/>
                <w:szCs w:val="20"/>
                <w:u w:val="none"/>
              </w:rPr>
            </w:pPr>
          </w:p>
        </w:tc>
        <w:tc>
          <w:tcPr>
            <w:tcW w:w="6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9CA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78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B7DA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1F73A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中医学术科研水平和诊疗服务能力</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C6DA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7C655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0F1F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E3C9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74AC00F2">
            <w:pPr>
              <w:jc w:val="center"/>
              <w:rPr>
                <w:rFonts w:hint="eastAsia" w:ascii="宋体" w:hAnsi="宋体" w:eastAsia="宋体" w:cs="宋体"/>
                <w:i w:val="0"/>
                <w:iCs w:val="0"/>
                <w:color w:val="000000"/>
                <w:sz w:val="20"/>
                <w:szCs w:val="20"/>
                <w:u w:val="none"/>
              </w:rPr>
            </w:pPr>
          </w:p>
        </w:tc>
      </w:tr>
      <w:tr w14:paraId="14CF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3C6C9EE">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F694A8">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5CAD437">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39623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中医药健康文化素养水平</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D16E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7EB76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7880C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E728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4F2EE440">
            <w:pPr>
              <w:jc w:val="center"/>
              <w:rPr>
                <w:rFonts w:hint="eastAsia" w:ascii="宋体" w:hAnsi="宋体" w:eastAsia="宋体" w:cs="宋体"/>
                <w:i w:val="0"/>
                <w:iCs w:val="0"/>
                <w:color w:val="000000"/>
                <w:sz w:val="20"/>
                <w:szCs w:val="20"/>
                <w:u w:val="none"/>
              </w:rPr>
            </w:pPr>
          </w:p>
        </w:tc>
      </w:tr>
      <w:tr w14:paraId="1253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F4A562">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5E6CD5">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B3EF28">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15ED3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中医药健康管理服务能力</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79FB9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1B077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不断提升</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7F3F7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F5D0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74A93A7C">
            <w:pPr>
              <w:jc w:val="center"/>
              <w:rPr>
                <w:rFonts w:hint="eastAsia" w:ascii="宋体" w:hAnsi="宋体" w:eastAsia="宋体" w:cs="宋体"/>
                <w:i w:val="0"/>
                <w:iCs w:val="0"/>
                <w:color w:val="000000"/>
                <w:sz w:val="20"/>
                <w:szCs w:val="20"/>
                <w:u w:val="none"/>
              </w:rPr>
            </w:pPr>
          </w:p>
        </w:tc>
      </w:tr>
      <w:tr w14:paraId="1EC8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DC5296E">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9A15E8">
            <w:pPr>
              <w:jc w:val="center"/>
              <w:rPr>
                <w:rFonts w:hint="eastAsia" w:ascii="宋体" w:hAnsi="宋体" w:eastAsia="宋体" w:cs="宋体"/>
                <w:i w:val="0"/>
                <w:iCs w:val="0"/>
                <w:color w:val="000000"/>
                <w:sz w:val="20"/>
                <w:szCs w:val="20"/>
                <w:u w:val="none"/>
              </w:rPr>
            </w:pPr>
          </w:p>
        </w:tc>
        <w:tc>
          <w:tcPr>
            <w:tcW w:w="7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016F6E7">
            <w:pPr>
              <w:jc w:val="center"/>
              <w:rPr>
                <w:rFonts w:hint="eastAsia" w:ascii="宋体" w:hAnsi="宋体" w:eastAsia="宋体" w:cs="宋体"/>
                <w:i w:val="0"/>
                <w:iCs w:val="0"/>
                <w:color w:val="000000"/>
                <w:sz w:val="20"/>
                <w:szCs w:val="20"/>
                <w:u w:val="none"/>
              </w:rPr>
            </w:pP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5117B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弘扬中医药文化</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FB95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有效弘扬</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0D622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有效弘扬</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47ECC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689D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5213A777">
            <w:pPr>
              <w:jc w:val="center"/>
              <w:rPr>
                <w:rFonts w:hint="eastAsia" w:ascii="宋体" w:hAnsi="宋体" w:eastAsia="宋体" w:cs="宋体"/>
                <w:i w:val="0"/>
                <w:iCs w:val="0"/>
                <w:color w:val="000000"/>
                <w:sz w:val="20"/>
                <w:szCs w:val="20"/>
                <w:u w:val="none"/>
              </w:rPr>
            </w:pPr>
          </w:p>
        </w:tc>
      </w:tr>
      <w:tr w14:paraId="3DBB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36"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6A4D89A">
            <w:pPr>
              <w:jc w:val="center"/>
              <w:rPr>
                <w:rFonts w:hint="eastAsia" w:ascii="宋体" w:hAnsi="宋体" w:eastAsia="宋体" w:cs="宋体"/>
                <w:i w:val="0"/>
                <w:iCs w:val="0"/>
                <w:color w:val="000000"/>
                <w:sz w:val="20"/>
                <w:szCs w:val="20"/>
                <w:u w:val="none"/>
              </w:rPr>
            </w:pPr>
          </w:p>
        </w:tc>
        <w:tc>
          <w:tcPr>
            <w:tcW w:w="6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2B3F60">
            <w:pPr>
              <w:jc w:val="center"/>
              <w:rPr>
                <w:rFonts w:hint="eastAsia" w:ascii="宋体" w:hAnsi="宋体" w:eastAsia="宋体" w:cs="宋体"/>
                <w:i w:val="0"/>
                <w:iCs w:val="0"/>
                <w:color w:val="000000"/>
                <w:sz w:val="20"/>
                <w:szCs w:val="20"/>
                <w:u w:val="none"/>
              </w:rPr>
            </w:pPr>
          </w:p>
        </w:tc>
        <w:tc>
          <w:tcPr>
            <w:tcW w:w="785" w:type="dxa"/>
            <w:gridSpan w:val="3"/>
            <w:tcBorders>
              <w:top w:val="single" w:color="000000" w:sz="4" w:space="0"/>
              <w:left w:val="single" w:color="000000" w:sz="4" w:space="0"/>
              <w:bottom w:val="single" w:color="000000" w:sz="4" w:space="0"/>
              <w:right w:val="single" w:color="000000" w:sz="4" w:space="0"/>
            </w:tcBorders>
            <w:noWrap w:val="0"/>
            <w:vAlign w:val="center"/>
          </w:tcPr>
          <w:p w14:paraId="72A5D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14FA5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推动中西医结合事业创新发展</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1F32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持续推动</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20212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持续推动</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1713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B5BB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36D281D0">
            <w:pPr>
              <w:jc w:val="center"/>
              <w:rPr>
                <w:rFonts w:hint="eastAsia" w:ascii="宋体" w:hAnsi="宋体" w:eastAsia="宋体" w:cs="宋体"/>
                <w:i w:val="0"/>
                <w:iCs w:val="0"/>
                <w:color w:val="000000"/>
                <w:sz w:val="20"/>
                <w:szCs w:val="20"/>
                <w:u w:val="none"/>
              </w:rPr>
            </w:pPr>
          </w:p>
        </w:tc>
      </w:tr>
      <w:tr w14:paraId="1BB6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757" w:hRule="atLeast"/>
        </w:trPr>
        <w:tc>
          <w:tcPr>
            <w:tcW w:w="48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2500478">
            <w:pPr>
              <w:jc w:val="center"/>
              <w:rPr>
                <w:rFonts w:hint="eastAsia" w:ascii="宋体" w:hAnsi="宋体" w:eastAsia="宋体" w:cs="宋体"/>
                <w:i w:val="0"/>
                <w:iCs w:val="0"/>
                <w:color w:val="000000"/>
                <w:sz w:val="20"/>
                <w:szCs w:val="20"/>
                <w:u w:val="none"/>
              </w:rPr>
            </w:pPr>
          </w:p>
        </w:tc>
        <w:tc>
          <w:tcPr>
            <w:tcW w:w="681" w:type="dxa"/>
            <w:gridSpan w:val="2"/>
            <w:tcBorders>
              <w:top w:val="single" w:color="000000" w:sz="4" w:space="0"/>
              <w:left w:val="single" w:color="000000" w:sz="4" w:space="0"/>
              <w:bottom w:val="single" w:color="000000" w:sz="4" w:space="0"/>
              <w:right w:val="single" w:color="000000" w:sz="4" w:space="0"/>
            </w:tcBorders>
            <w:noWrap w:val="0"/>
            <w:vAlign w:val="center"/>
          </w:tcPr>
          <w:p w14:paraId="4D51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785" w:type="dxa"/>
            <w:gridSpan w:val="3"/>
            <w:tcBorders>
              <w:top w:val="single" w:color="000000" w:sz="4" w:space="0"/>
              <w:left w:val="single" w:color="000000" w:sz="4" w:space="0"/>
              <w:bottom w:val="single" w:color="000000" w:sz="4" w:space="0"/>
              <w:right w:val="single" w:color="000000" w:sz="4" w:space="0"/>
            </w:tcBorders>
            <w:noWrap w:val="0"/>
            <w:vAlign w:val="center"/>
          </w:tcPr>
          <w:p w14:paraId="36116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902" w:type="dxa"/>
            <w:gridSpan w:val="6"/>
            <w:tcBorders>
              <w:top w:val="single" w:color="000000" w:sz="4" w:space="0"/>
              <w:left w:val="single" w:color="000000" w:sz="4" w:space="0"/>
              <w:bottom w:val="single" w:color="000000" w:sz="4" w:space="0"/>
              <w:right w:val="single" w:color="000000" w:sz="4" w:space="0"/>
            </w:tcBorders>
            <w:noWrap w:val="0"/>
            <w:vAlign w:val="center"/>
          </w:tcPr>
          <w:p w14:paraId="690E1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84FB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5616A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7FCB2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6641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13BCACBC">
            <w:pPr>
              <w:jc w:val="center"/>
              <w:rPr>
                <w:rFonts w:hint="eastAsia" w:ascii="宋体" w:hAnsi="宋体" w:eastAsia="宋体" w:cs="宋体"/>
                <w:i w:val="0"/>
                <w:iCs w:val="0"/>
                <w:color w:val="000000"/>
                <w:sz w:val="20"/>
                <w:szCs w:val="20"/>
                <w:u w:val="none"/>
              </w:rPr>
            </w:pPr>
          </w:p>
        </w:tc>
      </w:tr>
      <w:tr w14:paraId="3E1C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44" w:hRule="atLeast"/>
        </w:trPr>
        <w:tc>
          <w:tcPr>
            <w:tcW w:w="4851" w:type="dxa"/>
            <w:gridSpan w:val="12"/>
            <w:tcBorders>
              <w:top w:val="single" w:color="000000" w:sz="4" w:space="0"/>
              <w:left w:val="single" w:color="000000" w:sz="4" w:space="0"/>
              <w:bottom w:val="single" w:color="000000" w:sz="4" w:space="0"/>
              <w:right w:val="nil"/>
            </w:tcBorders>
            <w:noWrap w:val="0"/>
            <w:vAlign w:val="center"/>
          </w:tcPr>
          <w:p w14:paraId="48BD6D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011" w:type="dxa"/>
            <w:tcBorders>
              <w:top w:val="nil"/>
              <w:left w:val="nil"/>
              <w:bottom w:val="nil"/>
              <w:right w:val="nil"/>
            </w:tcBorders>
            <w:noWrap/>
            <w:vAlign w:val="center"/>
          </w:tcPr>
          <w:p w14:paraId="40D469C2">
            <w:pPr>
              <w:rPr>
                <w:rFonts w:hint="eastAsia" w:ascii="宋体" w:hAnsi="宋体" w:eastAsia="宋体" w:cs="宋体"/>
                <w:i w:val="0"/>
                <w:iCs w:val="0"/>
                <w:color w:val="000000"/>
                <w:sz w:val="20"/>
                <w:szCs w:val="20"/>
                <w:u w:val="none"/>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14:paraId="56014E42">
            <w:pPr>
              <w:rPr>
                <w:rFonts w:hint="eastAsia" w:ascii="宋体" w:hAnsi="宋体" w:eastAsia="宋体" w:cs="宋体"/>
                <w:b/>
                <w:bCs/>
                <w:i w:val="0"/>
                <w:iCs w:val="0"/>
                <w:color w:val="000000"/>
                <w:sz w:val="20"/>
                <w:szCs w:val="20"/>
                <w:u w:val="none"/>
              </w:rPr>
            </w:pPr>
          </w:p>
        </w:tc>
        <w:tc>
          <w:tcPr>
            <w:tcW w:w="510" w:type="dxa"/>
            <w:gridSpan w:val="2"/>
            <w:tcBorders>
              <w:top w:val="single" w:color="000000" w:sz="4" w:space="0"/>
              <w:left w:val="single" w:color="000000" w:sz="4" w:space="0"/>
              <w:bottom w:val="single" w:color="000000" w:sz="4" w:space="0"/>
              <w:right w:val="single" w:color="000000" w:sz="4" w:space="0"/>
            </w:tcBorders>
            <w:noWrap w:val="0"/>
            <w:vAlign w:val="center"/>
          </w:tcPr>
          <w:p w14:paraId="687F95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ECF5D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335" w:type="dxa"/>
            <w:gridSpan w:val="3"/>
            <w:tcBorders>
              <w:top w:val="single" w:color="000000" w:sz="4" w:space="0"/>
              <w:left w:val="single" w:color="000000" w:sz="4" w:space="0"/>
              <w:bottom w:val="single" w:color="000000" w:sz="4" w:space="0"/>
              <w:right w:val="single" w:color="000000" w:sz="4" w:space="0"/>
            </w:tcBorders>
            <w:noWrap w:val="0"/>
            <w:vAlign w:val="center"/>
          </w:tcPr>
          <w:p w14:paraId="714275C3">
            <w:pPr>
              <w:jc w:val="center"/>
              <w:rPr>
                <w:rFonts w:hint="eastAsia" w:ascii="宋体" w:hAnsi="宋体" w:eastAsia="宋体" w:cs="宋体"/>
                <w:i w:val="0"/>
                <w:iCs w:val="0"/>
                <w:color w:val="000000"/>
                <w:sz w:val="20"/>
                <w:szCs w:val="20"/>
                <w:u w:val="none"/>
              </w:rPr>
            </w:pPr>
          </w:p>
        </w:tc>
      </w:tr>
      <w:tr w14:paraId="5DF7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79" w:hRule="atLeast"/>
        </w:trPr>
        <w:tc>
          <w:tcPr>
            <w:tcW w:w="9160" w:type="dxa"/>
            <w:gridSpan w:val="22"/>
            <w:tcBorders>
              <w:top w:val="single" w:color="000000" w:sz="4" w:space="0"/>
              <w:left w:val="nil"/>
              <w:bottom w:val="nil"/>
              <w:right w:val="nil"/>
            </w:tcBorders>
            <w:noWrap w:val="0"/>
            <w:vAlign w:val="center"/>
          </w:tcPr>
          <w:p w14:paraId="30995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7"/>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24FA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70" w:hRule="atLeast"/>
        </w:trPr>
        <w:tc>
          <w:tcPr>
            <w:tcW w:w="9160" w:type="dxa"/>
            <w:gridSpan w:val="22"/>
            <w:tcBorders>
              <w:top w:val="nil"/>
              <w:left w:val="nil"/>
              <w:bottom w:val="nil"/>
              <w:right w:val="nil"/>
            </w:tcBorders>
            <w:noWrap w:val="0"/>
            <w:vAlign w:val="center"/>
          </w:tcPr>
          <w:p w14:paraId="26856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0D88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679" w:hRule="atLeast"/>
        </w:trPr>
        <w:tc>
          <w:tcPr>
            <w:tcW w:w="9160" w:type="dxa"/>
            <w:gridSpan w:val="22"/>
            <w:tcBorders>
              <w:top w:val="nil"/>
              <w:left w:val="nil"/>
              <w:bottom w:val="nil"/>
              <w:right w:val="nil"/>
            </w:tcBorders>
            <w:noWrap w:val="0"/>
            <w:vAlign w:val="top"/>
          </w:tcPr>
          <w:p w14:paraId="358AA8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17"/>
                <w:lang w:val="en-US" w:eastAsia="zh-CN" w:bidi="ar"/>
              </w:rPr>
              <w:t xml:space="preserve">    3.定量指标若为正向指标（即指标值为≥*），则得分计算方法应用全年实际值/年度指标值</w:t>
            </w:r>
            <w:r>
              <w:rPr>
                <w:rStyle w:val="18"/>
                <w:lang w:val="en-US" w:eastAsia="zh-CN" w:bidi="ar"/>
              </w:rPr>
              <w:t>╳</w:t>
            </w:r>
            <w:r>
              <w:rPr>
                <w:rStyle w:val="17"/>
                <w:lang w:val="en-US" w:eastAsia="zh-CN" w:bidi="ar"/>
              </w:rPr>
              <w:t>该指标分值；若定量指标为反向指标（即指标值为≤*），则得分计算方法应用年度指标值/全年实际值</w:t>
            </w:r>
            <w:r>
              <w:rPr>
                <w:rStyle w:val="18"/>
                <w:lang w:val="en-US" w:eastAsia="zh-CN" w:bidi="ar"/>
              </w:rPr>
              <w:t>╳</w:t>
            </w:r>
            <w:r>
              <w:rPr>
                <w:rStyle w:val="17"/>
                <w:lang w:val="en-US" w:eastAsia="zh-CN" w:bidi="ar"/>
              </w:rPr>
              <w:t>该指标分值；定量指标得分最高不得超过该指标分值上限。</w:t>
            </w:r>
            <w:r>
              <w:rPr>
                <w:rStyle w:val="17"/>
                <w:lang w:val="en-US" w:eastAsia="zh-CN" w:bidi="ar"/>
              </w:rPr>
              <w:br w:type="textWrapping"/>
            </w:r>
            <w:r>
              <w:rPr>
                <w:rStyle w:val="17"/>
                <w:lang w:val="en-US" w:eastAsia="zh-CN" w:bidi="ar"/>
              </w:rPr>
              <w:t xml:space="preserve">    4.评价得分说明：说明全年实际值与年度指标值偏离情况（未达、持平、超额）。</w:t>
            </w:r>
          </w:p>
        </w:tc>
      </w:tr>
    </w:tbl>
    <w:p w14:paraId="67A20F79">
      <w:pPr>
        <w:spacing w:line="500" w:lineRule="exact"/>
        <w:rPr>
          <w:rFonts w:ascii="仿宋_GB2312" w:hAnsi="方正小标宋简体" w:cs="方正小标宋简体"/>
          <w:bCs/>
          <w:kern w:val="0"/>
          <w:szCs w:val="44"/>
        </w:rPr>
      </w:pPr>
    </w:p>
    <w:sectPr>
      <w:footerReference r:id="rId3" w:type="default"/>
      <w:footerReference r:id="rId4" w:type="even"/>
      <w:pgSz w:w="11906" w:h="16838"/>
      <w:pgMar w:top="2098" w:right="1474" w:bottom="1984" w:left="1588" w:header="0" w:footer="1134" w:gutter="0"/>
      <w:pgNumType w:fmt="numberInDash" w:start="1"/>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EB34">
    <w:pPr>
      <w:pStyle w:val="4"/>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B6904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0B6904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949F">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57</w:t>
    </w:r>
    <w:r>
      <w:fldChar w:fldCharType="end"/>
    </w:r>
  </w:p>
  <w:p w14:paraId="3A52B820">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9729A"/>
    <w:multiLevelType w:val="multilevel"/>
    <w:tmpl w:val="2E89729A"/>
    <w:lvl w:ilvl="0" w:tentative="0">
      <w:start w:val="1"/>
      <w:numFmt w:val="japaneseCounting"/>
      <w:lvlText w:val="%1、"/>
      <w:lvlJc w:val="left"/>
      <w:pPr>
        <w:ind w:left="1348" w:hanging="720"/>
      </w:pPr>
      <w:rPr>
        <w:rFonts w:hint="default"/>
      </w:rPr>
    </w:lvl>
    <w:lvl w:ilvl="1" w:tentative="0">
      <w:start w:val="1"/>
      <w:numFmt w:val="lowerLetter"/>
      <w:lvlText w:val="%2)"/>
      <w:lvlJc w:val="left"/>
      <w:pPr>
        <w:ind w:left="1508" w:hanging="440"/>
      </w:pPr>
    </w:lvl>
    <w:lvl w:ilvl="2" w:tentative="0">
      <w:start w:val="1"/>
      <w:numFmt w:val="lowerRoman"/>
      <w:lvlText w:val="%3."/>
      <w:lvlJc w:val="right"/>
      <w:pPr>
        <w:ind w:left="1948" w:hanging="440"/>
      </w:pPr>
    </w:lvl>
    <w:lvl w:ilvl="3" w:tentative="0">
      <w:start w:val="1"/>
      <w:numFmt w:val="decimal"/>
      <w:lvlText w:val="%4."/>
      <w:lvlJc w:val="left"/>
      <w:pPr>
        <w:ind w:left="2388" w:hanging="440"/>
      </w:pPr>
    </w:lvl>
    <w:lvl w:ilvl="4" w:tentative="0">
      <w:start w:val="1"/>
      <w:numFmt w:val="lowerLetter"/>
      <w:lvlText w:val="%5)"/>
      <w:lvlJc w:val="left"/>
      <w:pPr>
        <w:ind w:left="2828" w:hanging="440"/>
      </w:pPr>
    </w:lvl>
    <w:lvl w:ilvl="5" w:tentative="0">
      <w:start w:val="1"/>
      <w:numFmt w:val="lowerRoman"/>
      <w:lvlText w:val="%6."/>
      <w:lvlJc w:val="right"/>
      <w:pPr>
        <w:ind w:left="3268" w:hanging="440"/>
      </w:pPr>
    </w:lvl>
    <w:lvl w:ilvl="6" w:tentative="0">
      <w:start w:val="1"/>
      <w:numFmt w:val="decimal"/>
      <w:lvlText w:val="%7."/>
      <w:lvlJc w:val="left"/>
      <w:pPr>
        <w:ind w:left="3708" w:hanging="440"/>
      </w:pPr>
    </w:lvl>
    <w:lvl w:ilvl="7" w:tentative="0">
      <w:start w:val="1"/>
      <w:numFmt w:val="lowerLetter"/>
      <w:lvlText w:val="%8)"/>
      <w:lvlJc w:val="left"/>
      <w:pPr>
        <w:ind w:left="4148" w:hanging="440"/>
      </w:pPr>
    </w:lvl>
    <w:lvl w:ilvl="8" w:tentative="0">
      <w:start w:val="1"/>
      <w:numFmt w:val="lowerRoman"/>
      <w:lvlText w:val="%9."/>
      <w:lvlJc w:val="right"/>
      <w:pPr>
        <w:ind w:left="458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3"/>
  <w:drawingGridVerticalSpacing w:val="56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GRjOWQ2N2IzMjRlNWZkYzBjYWJiZjM5OGQzZTUifQ=="/>
    <w:docVar w:name="KSO_WPS_MARK_KEY" w:val="bae4045e-4176-4a71-bc63-0e25c09ac38b"/>
  </w:docVars>
  <w:rsids>
    <w:rsidRoot w:val="00172A27"/>
    <w:rsid w:val="00045049"/>
    <w:rsid w:val="00223B77"/>
    <w:rsid w:val="002A7EBB"/>
    <w:rsid w:val="003C3D7F"/>
    <w:rsid w:val="00DE627A"/>
    <w:rsid w:val="00EC522C"/>
    <w:rsid w:val="00EE20C1"/>
    <w:rsid w:val="01B36B0B"/>
    <w:rsid w:val="03826887"/>
    <w:rsid w:val="03C60503"/>
    <w:rsid w:val="13DA69DA"/>
    <w:rsid w:val="141A377E"/>
    <w:rsid w:val="16B97B16"/>
    <w:rsid w:val="1EA212A1"/>
    <w:rsid w:val="1FBB2376"/>
    <w:rsid w:val="21F34C4F"/>
    <w:rsid w:val="279B1B0E"/>
    <w:rsid w:val="28F964CA"/>
    <w:rsid w:val="2CCB459B"/>
    <w:rsid w:val="388D19F8"/>
    <w:rsid w:val="3BB5440F"/>
    <w:rsid w:val="3E1D3E1C"/>
    <w:rsid w:val="40270B39"/>
    <w:rsid w:val="452F4035"/>
    <w:rsid w:val="469A3487"/>
    <w:rsid w:val="49583186"/>
    <w:rsid w:val="4DAD1CF2"/>
    <w:rsid w:val="4DFC2C44"/>
    <w:rsid w:val="4F717EA3"/>
    <w:rsid w:val="58F93066"/>
    <w:rsid w:val="63957C66"/>
    <w:rsid w:val="6B6C1019"/>
    <w:rsid w:val="6E514E5A"/>
    <w:rsid w:val="6E690B25"/>
    <w:rsid w:val="6E7A7577"/>
    <w:rsid w:val="6F712800"/>
    <w:rsid w:val="77A83366"/>
    <w:rsid w:val="7884750E"/>
    <w:rsid w:val="7CD47065"/>
    <w:rsid w:val="7DF369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iPriority w:val="0"/>
    <w:pPr>
      <w:jc w:val="center"/>
    </w:pPr>
    <w:rPr>
      <w:rFonts w:eastAsia="黑体"/>
      <w:sz w:val="36"/>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9">
    <w:name w:val="page number"/>
    <w:uiPriority w:val="0"/>
  </w:style>
  <w:style w:type="character" w:customStyle="1" w:styleId="10">
    <w:name w:val="font61"/>
    <w:uiPriority w:val="0"/>
    <w:rPr>
      <w:rFonts w:hint="eastAsia" w:ascii="宋体" w:hAnsi="宋体" w:eastAsia="宋体" w:cs="宋体"/>
      <w:color w:val="000000"/>
      <w:sz w:val="22"/>
      <w:szCs w:val="22"/>
      <w:u w:val="none"/>
    </w:rPr>
  </w:style>
  <w:style w:type="paragraph" w:customStyle="1" w:styleId="11">
    <w:name w:val="正文（无条数）"/>
    <w:basedOn w:val="1"/>
    <w:uiPriority w:val="0"/>
    <w:pPr>
      <w:adjustRightInd w:val="0"/>
      <w:snapToGrid w:val="0"/>
      <w:spacing w:line="360" w:lineRule="auto"/>
      <w:ind w:firstLine="200" w:firstLineChars="200"/>
    </w:pPr>
    <w:rPr>
      <w:rFonts w:ascii="仿宋_GB2312" w:eastAsia="仿宋_GB2312"/>
      <w:color w:val="000000"/>
      <w:sz w:val="32"/>
      <w:szCs w:val="32"/>
    </w:rPr>
  </w:style>
  <w:style w:type="character" w:customStyle="1" w:styleId="12">
    <w:name w:val="font11"/>
    <w:basedOn w:val="8"/>
    <w:uiPriority w:val="0"/>
    <w:rPr>
      <w:rFonts w:hint="eastAsia" w:ascii="宋体" w:hAnsi="宋体" w:eastAsia="宋体" w:cs="宋体"/>
      <w:b/>
      <w:bCs/>
      <w:color w:val="000000"/>
      <w:sz w:val="32"/>
      <w:szCs w:val="32"/>
      <w:u w:val="none"/>
    </w:rPr>
  </w:style>
  <w:style w:type="character" w:customStyle="1" w:styleId="13">
    <w:name w:val="font51"/>
    <w:basedOn w:val="8"/>
    <w:uiPriority w:val="0"/>
    <w:rPr>
      <w:rFonts w:hint="eastAsia" w:ascii="宋体" w:hAnsi="宋体" w:eastAsia="宋体" w:cs="宋体"/>
      <w:color w:val="000000"/>
      <w:sz w:val="32"/>
      <w:szCs w:val="32"/>
      <w:u w:val="none"/>
    </w:rPr>
  </w:style>
  <w:style w:type="character" w:customStyle="1" w:styleId="14">
    <w:name w:val="font31"/>
    <w:basedOn w:val="8"/>
    <w:uiPriority w:val="0"/>
    <w:rPr>
      <w:rFonts w:hint="eastAsia" w:ascii="宋体" w:hAnsi="宋体" w:eastAsia="宋体" w:cs="宋体"/>
      <w:color w:val="000000"/>
      <w:sz w:val="20"/>
      <w:szCs w:val="20"/>
      <w:u w:val="none"/>
    </w:rPr>
  </w:style>
  <w:style w:type="character" w:customStyle="1" w:styleId="15">
    <w:name w:val="font71"/>
    <w:basedOn w:val="8"/>
    <w:uiPriority w:val="0"/>
    <w:rPr>
      <w:rFonts w:hint="eastAsia" w:ascii="宋体" w:hAnsi="宋体" w:eastAsia="宋体" w:cs="宋体"/>
      <w:b/>
      <w:bCs/>
      <w:color w:val="000000"/>
      <w:sz w:val="32"/>
      <w:szCs w:val="32"/>
      <w:u w:val="none"/>
    </w:rPr>
  </w:style>
  <w:style w:type="character" w:customStyle="1" w:styleId="16">
    <w:name w:val="font21"/>
    <w:basedOn w:val="8"/>
    <w:uiPriority w:val="0"/>
    <w:rPr>
      <w:rFonts w:hint="eastAsia" w:ascii="宋体" w:hAnsi="宋体" w:eastAsia="宋体" w:cs="宋体"/>
      <w:color w:val="000000"/>
      <w:sz w:val="20"/>
      <w:szCs w:val="20"/>
      <w:u w:val="none"/>
    </w:rPr>
  </w:style>
  <w:style w:type="character" w:customStyle="1" w:styleId="17">
    <w:name w:val="font81"/>
    <w:basedOn w:val="8"/>
    <w:uiPriority w:val="0"/>
    <w:rPr>
      <w:rFonts w:hint="eastAsia" w:ascii="宋体" w:hAnsi="宋体" w:eastAsia="宋体" w:cs="宋体"/>
      <w:color w:val="000000"/>
      <w:sz w:val="18"/>
      <w:szCs w:val="18"/>
      <w:u w:val="none"/>
    </w:rPr>
  </w:style>
  <w:style w:type="character" w:customStyle="1" w:styleId="18">
    <w:name w:val="font101"/>
    <w:basedOn w:val="8"/>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10206</Words>
  <Characters>12962</Characters>
  <Lines>86</Lines>
  <Paragraphs>24</Paragraphs>
  <TotalTime>8</TotalTime>
  <ScaleCrop>false</ScaleCrop>
  <LinksUpToDate>false</LinksUpToDate>
  <CharactersWithSpaces>13458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2020-07-24T09:15:00Z</dcterms:created>
  <dc:creator>杨丽</dc:creator>
  <cp:lastModifiedBy>Administrator</cp:lastModifiedBy>
  <cp:lastPrinted>2023-09-14T03:22:00Z</cp:lastPrinted>
  <dcterms:modified xsi:type="dcterms:W3CDTF">2024-07-23T01:36:42Z</dcterms:modified>
  <dc:title>财〔2002〕号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8430553DF75C4BE58701098B1477A2A5_13</vt:lpwstr>
  </property>
</Properties>
</file>